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2A1643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27.08</w:t>
      </w:r>
      <w:r w:rsidR="00132223">
        <w:rPr>
          <w:b/>
          <w:u w:val="single"/>
        </w:rPr>
        <w:t>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19</w:t>
      </w:r>
      <w:r w:rsidR="00A3774E">
        <w:t>.30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3774E">
        <w:t>7</w:t>
      </w:r>
      <w:r>
        <w:t xml:space="preserve"> členů</w:t>
      </w:r>
      <w:proofErr w:type="gramEnd"/>
      <w:r>
        <w:t xml:space="preserve"> zastupitelstva dle prezenční listiny</w:t>
      </w:r>
      <w:r w:rsidR="00A3774E">
        <w:t xml:space="preserve">, omluveni : Březina Jan, </w:t>
      </w:r>
      <w:r w:rsidR="002A1643">
        <w:t>Březina Jiří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A3774E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02879472" r:id="rId8"/>
        </w:object>
      </w: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2A1643">
        <w:t>Ing.</w:t>
      </w:r>
      <w:proofErr w:type="gramEnd"/>
      <w:r w:rsidR="002A1643">
        <w:t xml:space="preserve"> Sova Petr, Chlebeček Drahoslav</w:t>
      </w:r>
    </w:p>
    <w:bookmarkStart w:id="2" w:name="_MON_1501053522"/>
    <w:bookmarkEnd w:id="2"/>
    <w:p w:rsidR="00BC28CD" w:rsidRDefault="00A3774E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502879473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2A1643">
        <w:t>cenové nabídky na plynová topidla a část plynového rozvodu v budově obecního úřadu.</w:t>
      </w:r>
    </w:p>
    <w:p w:rsidR="00A3774E" w:rsidRDefault="00A3774E" w:rsidP="00A3774E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2A1643">
        <w:t>smlouvy o poskytnutí dotace z rozpočtu JMK</w:t>
      </w:r>
      <w:r>
        <w:t>.</w:t>
      </w:r>
    </w:p>
    <w:p w:rsidR="00CB5CA1" w:rsidRDefault="002A164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dobrovolné registrace k DPH</w:t>
      </w:r>
      <w:r w:rsidR="00A3774E">
        <w:t>.</w:t>
      </w:r>
    </w:p>
    <w:p w:rsidR="00CB5CA1" w:rsidRDefault="00132223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2A1643">
        <w:t>opatření k ceně stočného</w:t>
      </w:r>
      <w:r w:rsidR="00A3774E">
        <w:t>.</w:t>
      </w:r>
    </w:p>
    <w:p w:rsidR="002A1643" w:rsidRDefault="00A3774E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2A1643">
        <w:t>rozpočtového opatření č. 5</w:t>
      </w:r>
    </w:p>
    <w:p w:rsidR="00CC2631" w:rsidRDefault="00814D67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žádosti o vý</w:t>
      </w:r>
      <w:r w:rsidR="002A1643">
        <w:t>jimku z počtu žáku.</w:t>
      </w:r>
    </w:p>
    <w:p w:rsidR="002A1643" w:rsidRDefault="002A1643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smlouvy o smlouvě budoucí o zřízení věcného břemene.</w:t>
      </w:r>
    </w:p>
    <w:p w:rsidR="002A1643" w:rsidRDefault="002A1643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smlouvy o zajištění přeložky plyn. </w:t>
      </w:r>
      <w:proofErr w:type="gramStart"/>
      <w:r>
        <w:t>zařízení</w:t>
      </w:r>
      <w:proofErr w:type="gramEnd"/>
      <w:r>
        <w:t xml:space="preserve"> a úhradě nákladů</w:t>
      </w:r>
    </w:p>
    <w:p w:rsidR="005F2FB2" w:rsidRDefault="005F2FB2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nenavyšování současných cen za služby, publikace a zboží o DPH. Ceny za zemědělský pacht a nájem</w:t>
      </w:r>
      <w:r w:rsidR="006E288A">
        <w:t xml:space="preserve"> zůstávají také stejné.</w:t>
      </w:r>
    </w:p>
    <w:p w:rsidR="00132223" w:rsidRDefault="00132223" w:rsidP="00132223">
      <w:pPr>
        <w:spacing w:line="240" w:lineRule="auto"/>
      </w:pPr>
      <w:r>
        <w:t>Různé :</w:t>
      </w:r>
      <w:r w:rsidR="002A1643">
        <w:t xml:space="preserve"> -</w:t>
      </w:r>
      <w:r>
        <w:t xml:space="preserve"> </w:t>
      </w:r>
      <w:r w:rsidR="00A3774E">
        <w:t xml:space="preserve">příprava a </w:t>
      </w:r>
      <w:r>
        <w:t xml:space="preserve">organizace </w:t>
      </w:r>
      <w:r w:rsidR="00EF0CF6">
        <w:t>„</w:t>
      </w:r>
      <w:r w:rsidR="00A3774E">
        <w:t>dětského dne – ukončení prázdnin</w:t>
      </w:r>
      <w:r>
        <w:t>.</w:t>
      </w:r>
      <w:r w:rsidR="00EF0CF6">
        <w:t>“</w:t>
      </w:r>
    </w:p>
    <w:p w:rsidR="002A1643" w:rsidRDefault="009D7ABD" w:rsidP="002A1643">
      <w:pPr>
        <w:pStyle w:val="Odstavecseseznamem"/>
        <w:numPr>
          <w:ilvl w:val="0"/>
          <w:numId w:val="6"/>
        </w:numPr>
        <w:spacing w:line="240" w:lineRule="auto"/>
      </w:pPr>
      <w:r>
        <w:t>Nabídka manželům Kulhánkovým na odkup nebo směnu části jejich parcely za pozemky ve vlastnictví obce Trstěnice.</w:t>
      </w:r>
    </w:p>
    <w:bookmarkStart w:id="3" w:name="_MON_1478597381"/>
    <w:bookmarkEnd w:id="3"/>
    <w:p w:rsidR="00132223" w:rsidRDefault="00A3774E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1" o:title=""/>
          </v:shape>
          <o:OLEObject Type="Embed" ProgID="Excel.Sheet.12" ShapeID="_x0000_i1027" DrawAspect="Content" ObjectID="_1502879474" r:id="rId12"/>
        </w:object>
      </w:r>
    </w:p>
    <w:p w:rsidR="001A2B55" w:rsidRDefault="001A2B55" w:rsidP="001C1ECC">
      <w:pPr>
        <w:spacing w:line="240" w:lineRule="auto"/>
      </w:pPr>
    </w:p>
    <w:p w:rsidR="001A2B55" w:rsidRPr="001A2B55" w:rsidRDefault="00381878" w:rsidP="009D7ABD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 w:rsidR="00A3774E">
        <w:t xml:space="preserve"> </w:t>
      </w:r>
      <w:r w:rsidR="009D7ABD">
        <w:t xml:space="preserve">cenovou nabídku pana Ondruše na zavedení plynových topidel a </w:t>
      </w:r>
      <w:proofErr w:type="gramStart"/>
      <w:r w:rsidR="009D7ABD">
        <w:t>zřízení  plynového</w:t>
      </w:r>
      <w:proofErr w:type="gramEnd"/>
      <w:r w:rsidR="009D7ABD">
        <w:t xml:space="preserve"> rozvodu v budově obecního úřadu ve </w:t>
      </w:r>
      <w:r w:rsidR="00814D67">
        <w:t>výši 53349,-kč. V budově obecního úřadu jsou č ks akumulačních topidel, z nichž 2 nefungují. Jejich provoz je nákladný, proto budou nahrazena plynovými topidly.</w:t>
      </w:r>
    </w:p>
    <w:bookmarkStart w:id="4" w:name="_MON_1478597454"/>
    <w:bookmarkEnd w:id="4"/>
    <w:p w:rsidR="00CB5CA1" w:rsidRDefault="009D7ABD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3" o:title=""/>
          </v:shape>
          <o:OLEObject Type="Embed" ProgID="Excel.Sheet.12" ShapeID="_x0000_i1028" DrawAspect="Content" ObjectID="_1502879475" r:id="rId14"/>
        </w:object>
      </w:r>
    </w:p>
    <w:p w:rsidR="009D7ABD" w:rsidRDefault="009D7ABD" w:rsidP="001C1ECC">
      <w:pPr>
        <w:spacing w:line="240" w:lineRule="auto"/>
      </w:pP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1A2B55">
        <w:t xml:space="preserve"> </w:t>
      </w:r>
      <w:r w:rsidR="009D7ABD">
        <w:t>smlouvu o poskytnutí dotace z rozpočtu JMK na vyhotovení lesního hospodářského plánu ve výši 12300,-kč.</w:t>
      </w:r>
      <w:r w:rsidR="00814D67">
        <w:t xml:space="preserve"> Tento nový LHP bude platný od r. 2016 do r. 2025.</w:t>
      </w:r>
    </w:p>
    <w:bookmarkStart w:id="5" w:name="_MON_1478461713"/>
    <w:bookmarkEnd w:id="5"/>
    <w:p w:rsidR="00CB5CA1" w:rsidRDefault="009D7ABD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5" o:title=""/>
          </v:shape>
          <o:OLEObject Type="Embed" ProgID="Excel.Sheet.12" ShapeID="_x0000_i1029" DrawAspect="Content" ObjectID="_1502879476" r:id="rId16"/>
        </w:object>
      </w:r>
    </w:p>
    <w:p w:rsidR="009D7ABD" w:rsidRDefault="009D7ABD" w:rsidP="001C1ECC">
      <w:pPr>
        <w:spacing w:line="240" w:lineRule="auto"/>
      </w:pPr>
    </w:p>
    <w:p w:rsidR="007F6F6E" w:rsidRDefault="007F6F6E" w:rsidP="00EF0CF6">
      <w:pPr>
        <w:spacing w:line="240" w:lineRule="auto"/>
      </w:pPr>
      <w:r>
        <w:t xml:space="preserve">Ad 3) ZO schvaluje </w:t>
      </w:r>
      <w:r w:rsidR="009D7ABD">
        <w:t xml:space="preserve">dobrovolnou registraci obce k plátcovství DPH od </w:t>
      </w:r>
      <w:proofErr w:type="gramStart"/>
      <w:r w:rsidR="009D7ABD">
        <w:t>1.9.2015</w:t>
      </w:r>
      <w:proofErr w:type="gramEnd"/>
      <w:r w:rsidR="009D7ABD">
        <w:t xml:space="preserve"> </w:t>
      </w:r>
      <w:r w:rsidR="00814D67">
        <w:t>. Je velmi pravděpodobné, že obrat v měsíčních příjmech z důvodu účtování vodného a stočného přesáhne 1 000 000 Kč, proto bylo vhodné zaregistrovat se k plátcovství DPH již nyní.</w:t>
      </w:r>
      <w:r w:rsidR="00B3418D">
        <w:t xml:space="preserve"> </w:t>
      </w:r>
    </w:p>
    <w:bookmarkStart w:id="6" w:name="_MON_1478462950"/>
    <w:bookmarkEnd w:id="6"/>
    <w:p w:rsidR="00C32089" w:rsidRDefault="00B3418D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7" o:title=""/>
          </v:shape>
          <o:OLEObject Type="Embed" ProgID="Excel.Sheet.12" ShapeID="_x0000_i1030" DrawAspect="Content" ObjectID="_1502879477" r:id="rId18"/>
        </w:object>
      </w:r>
    </w:p>
    <w:p w:rsidR="001A2B55" w:rsidRDefault="001A2B55" w:rsidP="001C1ECC">
      <w:pPr>
        <w:spacing w:line="240" w:lineRule="auto"/>
        <w:rPr>
          <w:color w:val="FF0000"/>
        </w:rPr>
      </w:pPr>
    </w:p>
    <w:p w:rsidR="00971B81" w:rsidRDefault="00971B81" w:rsidP="001C1ECC">
      <w:pPr>
        <w:spacing w:line="240" w:lineRule="auto"/>
      </w:pPr>
      <w:r>
        <w:t xml:space="preserve">Ad 4) ZO schvaluje </w:t>
      </w:r>
      <w:r w:rsidR="00B3418D">
        <w:t xml:space="preserve">cenu </w:t>
      </w:r>
      <w:r w:rsidR="00B227F8">
        <w:t xml:space="preserve">vodného a </w:t>
      </w:r>
      <w:proofErr w:type="gramStart"/>
      <w:r w:rsidR="00B3418D">
        <w:t>stočného :</w:t>
      </w:r>
      <w:proofErr w:type="gramEnd"/>
      <w:r w:rsidR="00B3418D">
        <w:t xml:space="preserve"> </w:t>
      </w:r>
    </w:p>
    <w:p w:rsidR="00B3418D" w:rsidRDefault="00B3418D" w:rsidP="00B3418D">
      <w:pPr>
        <w:pStyle w:val="Odstavecseseznamem"/>
        <w:numPr>
          <w:ilvl w:val="0"/>
          <w:numId w:val="6"/>
        </w:numPr>
        <w:spacing w:line="240" w:lineRule="auto"/>
      </w:pPr>
      <w:r>
        <w:t>pro občany</w:t>
      </w:r>
      <w:r w:rsidR="006E288A">
        <w:t xml:space="preserve"> s trvalým pobytem, kteří odebírají vodu z obecního vodovodního </w:t>
      </w:r>
      <w:proofErr w:type="gramStart"/>
      <w:r w:rsidR="006E288A">
        <w:t>řádu :</w:t>
      </w:r>
      <w:r>
        <w:t xml:space="preserve"> </w:t>
      </w:r>
      <w:r w:rsidR="006E288A">
        <w:t>v</w:t>
      </w:r>
      <w:r w:rsidR="00016201">
        <w:t>odné</w:t>
      </w:r>
      <w:proofErr w:type="gramEnd"/>
      <w:r w:rsidR="00016201">
        <w:t xml:space="preserve"> 18</w:t>
      </w:r>
      <w:r w:rsidR="006E288A">
        <w:t>,-kč/m3       stočné 30</w:t>
      </w:r>
      <w:r>
        <w:t>,</w:t>
      </w:r>
      <w:r w:rsidR="006E288A">
        <w:t>50</w:t>
      </w:r>
      <w:r>
        <w:t xml:space="preserve">- </w:t>
      </w:r>
      <w:proofErr w:type="spellStart"/>
      <w:r>
        <w:t>kč</w:t>
      </w:r>
      <w:proofErr w:type="spellEnd"/>
      <w:r>
        <w:t>/m3</w:t>
      </w:r>
    </w:p>
    <w:p w:rsidR="00B3418D" w:rsidRDefault="00B3418D" w:rsidP="00B3418D">
      <w:pPr>
        <w:pStyle w:val="Odstavecseseznamem"/>
        <w:numPr>
          <w:ilvl w:val="0"/>
          <w:numId w:val="6"/>
        </w:numPr>
        <w:spacing w:line="240" w:lineRule="auto"/>
      </w:pPr>
      <w:r>
        <w:t>pro občany s trvalým pobytem</w:t>
      </w:r>
      <w:r w:rsidR="00016201">
        <w:t>,</w:t>
      </w:r>
      <w:r w:rsidR="00AB6A31">
        <w:t xml:space="preserve">  </w:t>
      </w:r>
      <w:r>
        <w:t>kteří neod</w:t>
      </w:r>
      <w:r w:rsidR="006E288A">
        <w:t xml:space="preserve">ebírají vodu z obecního vodovodního </w:t>
      </w:r>
      <w:proofErr w:type="gramStart"/>
      <w:r w:rsidR="006E288A">
        <w:t>řádu :</w:t>
      </w:r>
      <w:r>
        <w:t xml:space="preserve"> </w:t>
      </w:r>
      <w:r w:rsidR="00B227F8">
        <w:t xml:space="preserve"> </w:t>
      </w:r>
      <w:proofErr w:type="spellStart"/>
      <w:r>
        <w:t>paušalní</w:t>
      </w:r>
      <w:proofErr w:type="spellEnd"/>
      <w:proofErr w:type="gramEnd"/>
      <w:r>
        <w:t xml:space="preserve"> stočné 30 </w:t>
      </w:r>
      <w:proofErr w:type="spellStart"/>
      <w:r>
        <w:t>kč</w:t>
      </w:r>
      <w:proofErr w:type="spellEnd"/>
      <w:r>
        <w:t>,-/m3</w:t>
      </w:r>
      <w:r w:rsidR="006E288A">
        <w:t xml:space="preserve">, </w:t>
      </w:r>
      <w:r>
        <w:t xml:space="preserve"> přičemž roční spotřeba vody na 1 obyvatele je </w:t>
      </w:r>
      <w:r w:rsidR="00DF011D">
        <w:t xml:space="preserve">stanovena na </w:t>
      </w:r>
      <w:r>
        <w:t>35 m3</w:t>
      </w:r>
      <w:r w:rsidR="00B227F8">
        <w:t xml:space="preserve"> (což činí 1050,- </w:t>
      </w:r>
      <w:r w:rsidR="006E288A">
        <w:t>Kč  na jednoho obyvatele)</w:t>
      </w:r>
    </w:p>
    <w:p w:rsidR="00DF011D" w:rsidRDefault="00DF011D" w:rsidP="00B3418D">
      <w:pPr>
        <w:pStyle w:val="Odstavecseseznamem"/>
        <w:numPr>
          <w:ilvl w:val="0"/>
          <w:numId w:val="6"/>
        </w:numPr>
        <w:spacing w:line="240" w:lineRule="auto"/>
      </w:pPr>
      <w:r>
        <w:t xml:space="preserve">pro občany bez trvalého </w:t>
      </w:r>
      <w:proofErr w:type="gramStart"/>
      <w:r>
        <w:t>pobytu</w:t>
      </w:r>
      <w:r w:rsidR="00016201">
        <w:t xml:space="preserve">, </w:t>
      </w:r>
      <w:r>
        <w:t xml:space="preserve"> ale</w:t>
      </w:r>
      <w:proofErr w:type="gramEnd"/>
      <w:r>
        <w:t xml:space="preserve"> prokazatelně využívají</w:t>
      </w:r>
      <w:r w:rsidR="00016201">
        <w:t xml:space="preserve">cí </w:t>
      </w:r>
      <w:r>
        <w:t>nemovitost celoročně</w:t>
      </w:r>
      <w:r w:rsidR="00016201">
        <w:t xml:space="preserve">, </w:t>
      </w:r>
      <w:r>
        <w:t>jsou podmínky stejné jako pro občany s trvalým pobytem</w:t>
      </w:r>
    </w:p>
    <w:p w:rsidR="00DF011D" w:rsidRDefault="00DF011D" w:rsidP="00B3418D">
      <w:pPr>
        <w:pStyle w:val="Odstavecseseznamem"/>
        <w:numPr>
          <w:ilvl w:val="0"/>
          <w:numId w:val="6"/>
        </w:numPr>
        <w:spacing w:line="240" w:lineRule="auto"/>
      </w:pPr>
      <w:r>
        <w:t>pro občany bez trvalého pobytu (chalupáři)</w:t>
      </w:r>
      <w:r w:rsidR="00016201">
        <w:t xml:space="preserve"> je</w:t>
      </w:r>
      <w:r w:rsidR="00FE7699">
        <w:t xml:space="preserve"> </w:t>
      </w:r>
      <w:r>
        <w:t xml:space="preserve">roční paušální poplatek </w:t>
      </w:r>
      <w:r w:rsidR="00016201">
        <w:t xml:space="preserve">stanoven </w:t>
      </w:r>
      <w:r>
        <w:t>ve výši 525,-kč</w:t>
      </w:r>
      <w:r w:rsidR="00016201">
        <w:t xml:space="preserve"> na občana a rok.</w:t>
      </w:r>
    </w:p>
    <w:p w:rsidR="006E288A" w:rsidRDefault="006E288A" w:rsidP="006E288A">
      <w:pPr>
        <w:pStyle w:val="Odstavecseseznamem"/>
        <w:spacing w:line="240" w:lineRule="auto"/>
        <w:ind w:left="1005"/>
      </w:pPr>
    </w:p>
    <w:bookmarkStart w:id="7" w:name="_MON_1501054527"/>
    <w:bookmarkEnd w:id="7"/>
    <w:p w:rsidR="00971B81" w:rsidRDefault="00DF011D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19" o:title=""/>
          </v:shape>
          <o:OLEObject Type="Embed" ProgID="Excel.Sheet.12" ShapeID="_x0000_i1031" DrawAspect="Content" ObjectID="_1502879478" r:id="rId20"/>
        </w:object>
      </w:r>
    </w:p>
    <w:p w:rsidR="001A2B55" w:rsidRDefault="001A2B55" w:rsidP="001C1ECC">
      <w:pPr>
        <w:spacing w:line="240" w:lineRule="auto"/>
      </w:pPr>
    </w:p>
    <w:p w:rsidR="00DF011D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proofErr w:type="gramStart"/>
      <w:r w:rsidR="00DF011D">
        <w:t>schvaluje</w:t>
      </w:r>
      <w:proofErr w:type="gramEnd"/>
      <w:r w:rsidR="00DF011D">
        <w:t xml:space="preserve"> rozpočtové opatření č. </w:t>
      </w:r>
      <w:r w:rsidR="006147CA">
        <w:t xml:space="preserve">5 </w:t>
      </w:r>
      <w:proofErr w:type="gramStart"/>
      <w:r w:rsidR="006147CA">
        <w:t>viz</w:t>
      </w:r>
      <w:proofErr w:type="gramEnd"/>
      <w:r w:rsidR="006147CA">
        <w:t xml:space="preserve"> příloha</w:t>
      </w:r>
    </w:p>
    <w:bookmarkStart w:id="8" w:name="_MON_1501054912"/>
    <w:bookmarkEnd w:id="8"/>
    <w:p w:rsidR="002953B2" w:rsidRDefault="006147CA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1" o:title=""/>
          </v:shape>
          <o:OLEObject Type="Embed" ProgID="Excel.Sheet.12" ShapeID="_x0000_i1032" DrawAspect="Content" ObjectID="_1502879479" r:id="rId22"/>
        </w:object>
      </w:r>
    </w:p>
    <w:p w:rsidR="006147CA" w:rsidRDefault="006147CA" w:rsidP="001C1ECC">
      <w:pPr>
        <w:spacing w:line="240" w:lineRule="auto"/>
      </w:pPr>
    </w:p>
    <w:p w:rsidR="006147CA" w:rsidRDefault="00016201" w:rsidP="006147CA">
      <w:pPr>
        <w:spacing w:line="240" w:lineRule="auto"/>
      </w:pPr>
      <w:r>
        <w:t>ad 6) ZO schvaluje výji</w:t>
      </w:r>
      <w:r w:rsidR="006E288A">
        <w:t>mku z počtu žáků</w:t>
      </w:r>
      <w:r w:rsidR="006147CA">
        <w:t xml:space="preserve"> v</w:t>
      </w:r>
      <w:r>
        <w:t> </w:t>
      </w:r>
      <w:r w:rsidR="006147CA">
        <w:t>ZŠ</w:t>
      </w:r>
      <w:r>
        <w:t xml:space="preserve"> a</w:t>
      </w:r>
      <w:r w:rsidR="006147CA">
        <w:t xml:space="preserve"> MŠ Trstěnice. Vzhledem k</w:t>
      </w:r>
      <w:r>
        <w:t> </w:t>
      </w:r>
      <w:r w:rsidR="006147CA">
        <w:t>tomu</w:t>
      </w:r>
      <w:r>
        <w:t>, že min. počet žáků</w:t>
      </w:r>
      <w:r w:rsidR="006147CA">
        <w:t xml:space="preserve"> pro ŽS</w:t>
      </w:r>
      <w:r>
        <w:t xml:space="preserve"> a </w:t>
      </w:r>
      <w:r w:rsidR="006147CA">
        <w:t xml:space="preserve">MŠ Trstěnice je stanoven na 24 žáků a předpokládaný počet žáků pro školní rok 2015/2016 je </w:t>
      </w:r>
      <w:r>
        <w:t xml:space="preserve">pouze </w:t>
      </w:r>
      <w:r w:rsidR="006147CA">
        <w:t>22 žáků</w:t>
      </w:r>
      <w:r>
        <w:t>,</w:t>
      </w:r>
      <w:r w:rsidR="006147CA">
        <w:t xml:space="preserve"> požádal ředitel školy o udělení </w:t>
      </w:r>
      <w:proofErr w:type="spellStart"/>
      <w:r w:rsidR="006147CA">
        <w:t>vyjímky</w:t>
      </w:r>
      <w:proofErr w:type="spellEnd"/>
      <w:r w:rsidR="006147CA">
        <w:t>.</w:t>
      </w:r>
    </w:p>
    <w:bookmarkStart w:id="9" w:name="_MON_1502710670"/>
    <w:bookmarkEnd w:id="9"/>
    <w:p w:rsidR="006147CA" w:rsidRDefault="006147CA" w:rsidP="006147CA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3" o:title=""/>
          </v:shape>
          <o:OLEObject Type="Embed" ProgID="Excel.Sheet.12" ShapeID="_x0000_i1033" DrawAspect="Content" ObjectID="_1502879480" r:id="rId24"/>
        </w:object>
      </w:r>
    </w:p>
    <w:p w:rsidR="006147CA" w:rsidRDefault="006147CA" w:rsidP="006147CA">
      <w:pPr>
        <w:spacing w:line="240" w:lineRule="auto"/>
      </w:pPr>
    </w:p>
    <w:p w:rsidR="006147CA" w:rsidRDefault="006147CA" w:rsidP="006147CA">
      <w:pPr>
        <w:spacing w:line="240" w:lineRule="auto"/>
      </w:pPr>
      <w:r>
        <w:t>ad 7) ZO schvaluje smlouvu o smlouvě budoucí o zřízení věcného břemene mezi obcí</w:t>
      </w:r>
      <w:r w:rsidR="00016201">
        <w:t xml:space="preserve"> Trstěnice</w:t>
      </w:r>
      <w:r>
        <w:t xml:space="preserve"> a </w:t>
      </w:r>
      <w:r w:rsidR="00016201">
        <w:t xml:space="preserve">společností </w:t>
      </w:r>
      <w:r>
        <w:t>RWE Brno.</w:t>
      </w:r>
      <w:r w:rsidR="00016201">
        <w:t xml:space="preserve"> Na obecní parcele č. 490/1 bude vedena přeložka plyn. </w:t>
      </w:r>
      <w:proofErr w:type="gramStart"/>
      <w:r w:rsidR="00016201">
        <w:t>přípojky</w:t>
      </w:r>
      <w:proofErr w:type="gramEnd"/>
      <w:r w:rsidR="00016201">
        <w:t xml:space="preserve"> k nemovitosti č. p. 169.</w:t>
      </w:r>
    </w:p>
    <w:bookmarkStart w:id="10" w:name="_MON_1502710973"/>
    <w:bookmarkEnd w:id="10"/>
    <w:p w:rsidR="006147CA" w:rsidRDefault="006147CA" w:rsidP="006147CA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5" o:title=""/>
          </v:shape>
          <o:OLEObject Type="Embed" ProgID="Excel.Sheet.12" ShapeID="_x0000_i1034" DrawAspect="Content" ObjectID="_1502879481" r:id="rId26"/>
        </w:object>
      </w:r>
    </w:p>
    <w:p w:rsidR="00AA4AF6" w:rsidRDefault="00AA4AF6" w:rsidP="001C1ECC">
      <w:pPr>
        <w:spacing w:line="240" w:lineRule="auto"/>
      </w:pPr>
    </w:p>
    <w:p w:rsidR="006147CA" w:rsidRDefault="006147CA" w:rsidP="006147CA">
      <w:pPr>
        <w:spacing w:line="240" w:lineRule="auto"/>
      </w:pPr>
      <w:r>
        <w:t xml:space="preserve">ad 8) ZO schvaluje smlouvu o </w:t>
      </w:r>
      <w:r w:rsidR="00FD432D">
        <w:t xml:space="preserve">zajištění přeložky plyn. </w:t>
      </w:r>
      <w:proofErr w:type="gramStart"/>
      <w:r w:rsidR="00FD432D">
        <w:t>zařízení</w:t>
      </w:r>
      <w:proofErr w:type="gramEnd"/>
      <w:r w:rsidR="00FD432D">
        <w:t xml:space="preserve"> a úhradě nákladů</w:t>
      </w:r>
      <w:r>
        <w:t>.</w:t>
      </w:r>
      <w:r w:rsidR="00016201">
        <w:t xml:space="preserve"> Jelikož Obec vybudovala přístavbu k č. p. 168 přímo nad vedením ply</w:t>
      </w:r>
      <w:r w:rsidR="006E288A">
        <w:t>n</w:t>
      </w:r>
      <w:r w:rsidR="00016201">
        <w:t xml:space="preserve">. </w:t>
      </w:r>
      <w:proofErr w:type="gramStart"/>
      <w:r w:rsidR="00016201">
        <w:t>přípojky</w:t>
      </w:r>
      <w:proofErr w:type="gramEnd"/>
      <w:r w:rsidR="00016201">
        <w:t xml:space="preserve"> a nedodržela povinnou vzdálenost min. 1 m </w:t>
      </w:r>
      <w:r w:rsidR="006E288A">
        <w:t>od vedení plyn. vedení</w:t>
      </w:r>
      <w:r w:rsidR="00016201">
        <w:t xml:space="preserve">, je </w:t>
      </w:r>
      <w:r w:rsidR="00016201">
        <w:lastRenderedPageBreak/>
        <w:t>povinna zajistit přeložku plyn. přípojky k domu č. p. 168 a uhradit náklady s tímto spojené. Nápravu je nutno sjednat do konce r. 2016.</w:t>
      </w:r>
    </w:p>
    <w:bookmarkStart w:id="11" w:name="_MON_1502711157"/>
    <w:bookmarkEnd w:id="11"/>
    <w:p w:rsidR="006147CA" w:rsidRDefault="00FD432D" w:rsidP="006147CA">
      <w:pPr>
        <w:spacing w:line="240" w:lineRule="auto"/>
      </w:pPr>
      <w:r>
        <w:object w:dxaOrig="4910" w:dyaOrig="890">
          <v:shape id="_x0000_i1035" type="#_x0000_t75" style="width:297.8pt;height:44.35pt" o:ole="">
            <v:imagedata r:id="rId27" o:title=""/>
          </v:shape>
          <o:OLEObject Type="Embed" ProgID="Excel.Sheet.12" ShapeID="_x0000_i1035" DrawAspect="Content" ObjectID="_1502879482" r:id="rId28"/>
        </w:object>
      </w:r>
    </w:p>
    <w:p w:rsidR="00D46EA1" w:rsidRDefault="00D46EA1" w:rsidP="006147CA">
      <w:pPr>
        <w:spacing w:line="240" w:lineRule="auto"/>
      </w:pPr>
      <w:r>
        <w:t xml:space="preserve">ad 9)ZO se rozhodlo v současné době nenavyšovat cenu za prodej </w:t>
      </w:r>
      <w:r w:rsidR="00AB6A31">
        <w:t>publikací, zboží a služeb o DPH. I ceny za pacht a nájemné zůstanou prozatím na stejné hodnotě.</w:t>
      </w:r>
    </w:p>
    <w:p w:rsidR="00AB6A31" w:rsidRDefault="00AB6A31" w:rsidP="006147CA">
      <w:pPr>
        <w:spacing w:line="240" w:lineRule="auto"/>
      </w:pPr>
    </w:p>
    <w:p w:rsidR="00FD432D" w:rsidRDefault="00AB6A31" w:rsidP="006147CA">
      <w:pPr>
        <w:spacing w:line="240" w:lineRule="auto"/>
      </w:pPr>
      <w:r>
        <w:t>Usnesení:</w:t>
      </w:r>
      <w:r>
        <w:tab/>
      </w:r>
      <w:r>
        <w:tab/>
        <w:t>14/9</w:t>
      </w:r>
    </w:p>
    <w:p w:rsidR="00AB6A31" w:rsidRDefault="00AB6A31" w:rsidP="006147CA">
      <w:pPr>
        <w:spacing w:line="240" w:lineRule="auto"/>
      </w:pPr>
      <w:r>
        <w:t>pro:</w:t>
      </w:r>
      <w:r>
        <w:tab/>
      </w:r>
      <w:r>
        <w:tab/>
      </w:r>
      <w:r>
        <w:tab/>
        <w:t>proti:</w:t>
      </w:r>
      <w:r>
        <w:tab/>
      </w:r>
      <w:r>
        <w:tab/>
        <w:t xml:space="preserve">         zdržel se:</w:t>
      </w:r>
    </w:p>
    <w:p w:rsidR="00AB6A31" w:rsidRDefault="00AB6A31" w:rsidP="006147CA">
      <w:pPr>
        <w:spacing w:line="240" w:lineRule="auto"/>
      </w:pPr>
    </w:p>
    <w:p w:rsidR="00AB6A31" w:rsidRDefault="00AB6A31" w:rsidP="006147CA">
      <w:pPr>
        <w:spacing w:line="240" w:lineRule="auto"/>
      </w:pPr>
    </w:p>
    <w:p w:rsidR="00AB6A31" w:rsidRDefault="00AB6A31" w:rsidP="006147CA">
      <w:pPr>
        <w:spacing w:line="240" w:lineRule="auto"/>
      </w:pPr>
    </w:p>
    <w:p w:rsidR="00FD432D" w:rsidRDefault="00AB6A31" w:rsidP="006147CA">
      <w:pPr>
        <w:spacing w:line="240" w:lineRule="auto"/>
      </w:pPr>
      <w:bookmarkStart w:id="12" w:name="_GoBack"/>
      <w:bookmarkEnd w:id="12"/>
      <w:r>
        <w:tab/>
      </w:r>
    </w:p>
    <w:p w:rsidR="00AA4AF6" w:rsidRDefault="00AA4AF6" w:rsidP="00AA4AF6">
      <w:pPr>
        <w:spacing w:line="240" w:lineRule="auto"/>
      </w:pPr>
      <w:proofErr w:type="gramStart"/>
      <w:r>
        <w:t>Různé : příprava</w:t>
      </w:r>
      <w:proofErr w:type="gramEnd"/>
      <w:r>
        <w:t xml:space="preserve"> a organizace „dětského dne – ukončení prázdnin.“</w:t>
      </w:r>
      <w:r w:rsidR="00016201">
        <w:t xml:space="preserve"> Dětský den se uskuteční </w:t>
      </w:r>
      <w:r w:rsidR="00FE7699">
        <w:t xml:space="preserve">30. 8. 2015 na místním koupališti. Pro děti bude přichystáno 9 stanovišť, na kterých budou plnit různé úkoly, např. střelba z luku, lezení po laně. </w:t>
      </w:r>
      <w:proofErr w:type="gramStart"/>
      <w:r w:rsidR="00FE7699">
        <w:t>chůze</w:t>
      </w:r>
      <w:proofErr w:type="gramEnd"/>
      <w:r w:rsidR="00FE7699">
        <w:t xml:space="preserve"> na chůdách, skládání obrázku z kostek aj.</w:t>
      </w:r>
    </w:p>
    <w:p w:rsidR="00FE7699" w:rsidRDefault="00FE7699" w:rsidP="00AA4AF6">
      <w:pPr>
        <w:spacing w:line="240" w:lineRule="auto"/>
      </w:pPr>
      <w:r>
        <w:t xml:space="preserve">Z důvodu umístění ČS2 na soukromém pozemku, je obec povinna zajistit pro provádění údržbových prací na </w:t>
      </w:r>
      <w:proofErr w:type="gramStart"/>
      <w:r>
        <w:t>technologických</w:t>
      </w:r>
      <w:proofErr w:type="gramEnd"/>
      <w:r>
        <w:t xml:space="preserve"> zařízení, ale i zařízení, které má vedle ČS umístěn EON, příjezdovou cestu volně přístupnou z veřejného prostranství. Jedním z navrhovaných řešení je oslovit manžele Kulhánkovy, na jejichž parcele je ČS 2 umístěna, zda by bylo možno část jejich </w:t>
      </w:r>
      <w:proofErr w:type="gramStart"/>
      <w:r>
        <w:t>parcely</w:t>
      </w:r>
      <w:r w:rsidR="006E288A">
        <w:t xml:space="preserve"> (</w:t>
      </w:r>
      <w:r>
        <w:t xml:space="preserve"> asi</w:t>
      </w:r>
      <w:proofErr w:type="gramEnd"/>
      <w:r>
        <w:t xml:space="preserve"> 225 m2</w:t>
      </w:r>
      <w:r w:rsidR="006E288A">
        <w:t>)</w:t>
      </w:r>
      <w:r>
        <w:t xml:space="preserve"> odkoupit nebo směnit za pozemek, který je ve vlastnictví obce. Dotaz na manžele Kulhánkovy vznesou p. Chlebeček a p. Smejkalová.</w:t>
      </w:r>
    </w:p>
    <w:p w:rsidR="00FE7699" w:rsidRDefault="00FE7699" w:rsidP="00AA4AF6">
      <w:pPr>
        <w:spacing w:line="240" w:lineRule="auto"/>
      </w:pPr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 </w:t>
      </w:r>
      <w:r w:rsidR="00AA4AF6">
        <w:t>20</w:t>
      </w:r>
      <w:r>
        <w:t>.</w:t>
      </w:r>
      <w:r w:rsidR="00AA4AF6">
        <w:t>30</w:t>
      </w:r>
      <w:r>
        <w:t xml:space="preserve"> hod.</w:t>
      </w:r>
    </w:p>
    <w:p w:rsidR="00BB6D78" w:rsidRDefault="00BB6D78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FD432D">
        <w:t>Ing.</w:t>
      </w:r>
      <w:proofErr w:type="gramEnd"/>
      <w:r w:rsidR="00FD432D">
        <w:t xml:space="preserve"> Sova Petr</w:t>
      </w:r>
      <w:r w:rsidR="00BB6D78">
        <w:t xml:space="preserve"> </w:t>
      </w:r>
      <w:r w:rsidR="00FD432D">
        <w:t>…………………………………..          Chlebeček Drahoslav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FE7699" w:rsidP="00D329B8">
      <w:pPr>
        <w:spacing w:line="240" w:lineRule="auto"/>
      </w:pPr>
      <w:r>
        <w:t>Starostka: Jana Smejkalová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6201"/>
    <w:rsid w:val="00017C6B"/>
    <w:rsid w:val="00024EBE"/>
    <w:rsid w:val="000602B7"/>
    <w:rsid w:val="00095274"/>
    <w:rsid w:val="00125E4E"/>
    <w:rsid w:val="00132223"/>
    <w:rsid w:val="00165C1F"/>
    <w:rsid w:val="001A2B55"/>
    <w:rsid w:val="001C1ECC"/>
    <w:rsid w:val="001F5E08"/>
    <w:rsid w:val="00212A87"/>
    <w:rsid w:val="00214215"/>
    <w:rsid w:val="002305ED"/>
    <w:rsid w:val="00283A46"/>
    <w:rsid w:val="002953B2"/>
    <w:rsid w:val="002A1643"/>
    <w:rsid w:val="002B5D6E"/>
    <w:rsid w:val="002B745A"/>
    <w:rsid w:val="002D4C1B"/>
    <w:rsid w:val="00331059"/>
    <w:rsid w:val="0036163D"/>
    <w:rsid w:val="00381878"/>
    <w:rsid w:val="003A754A"/>
    <w:rsid w:val="003C5248"/>
    <w:rsid w:val="004722B1"/>
    <w:rsid w:val="00477122"/>
    <w:rsid w:val="004967F6"/>
    <w:rsid w:val="004B48DA"/>
    <w:rsid w:val="004D3054"/>
    <w:rsid w:val="00510E14"/>
    <w:rsid w:val="005B5591"/>
    <w:rsid w:val="005E1F8F"/>
    <w:rsid w:val="005F2FB2"/>
    <w:rsid w:val="00601D33"/>
    <w:rsid w:val="006147CA"/>
    <w:rsid w:val="00620734"/>
    <w:rsid w:val="00657AEB"/>
    <w:rsid w:val="00661A3A"/>
    <w:rsid w:val="00681696"/>
    <w:rsid w:val="006904C8"/>
    <w:rsid w:val="006D47F7"/>
    <w:rsid w:val="006E288A"/>
    <w:rsid w:val="00726E5A"/>
    <w:rsid w:val="0073381E"/>
    <w:rsid w:val="00740C98"/>
    <w:rsid w:val="00775023"/>
    <w:rsid w:val="007A2D38"/>
    <w:rsid w:val="007B0596"/>
    <w:rsid w:val="007C252A"/>
    <w:rsid w:val="007F6F6E"/>
    <w:rsid w:val="00814D67"/>
    <w:rsid w:val="00823C57"/>
    <w:rsid w:val="0086782E"/>
    <w:rsid w:val="00891200"/>
    <w:rsid w:val="00893C5E"/>
    <w:rsid w:val="008B75F5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D7ABD"/>
    <w:rsid w:val="009F520A"/>
    <w:rsid w:val="00A20C4D"/>
    <w:rsid w:val="00A32E94"/>
    <w:rsid w:val="00A3774E"/>
    <w:rsid w:val="00A634E6"/>
    <w:rsid w:val="00AA0771"/>
    <w:rsid w:val="00AA4AF6"/>
    <w:rsid w:val="00AA639C"/>
    <w:rsid w:val="00AB6A31"/>
    <w:rsid w:val="00AF0BDB"/>
    <w:rsid w:val="00B210F0"/>
    <w:rsid w:val="00B227F8"/>
    <w:rsid w:val="00B3418D"/>
    <w:rsid w:val="00B81676"/>
    <w:rsid w:val="00BA62CE"/>
    <w:rsid w:val="00BB1C66"/>
    <w:rsid w:val="00BB6D78"/>
    <w:rsid w:val="00BC28CD"/>
    <w:rsid w:val="00BC66CC"/>
    <w:rsid w:val="00BD3244"/>
    <w:rsid w:val="00BF5C25"/>
    <w:rsid w:val="00C32089"/>
    <w:rsid w:val="00C44386"/>
    <w:rsid w:val="00C479FF"/>
    <w:rsid w:val="00C57D4F"/>
    <w:rsid w:val="00C66971"/>
    <w:rsid w:val="00CB5CA1"/>
    <w:rsid w:val="00CC2631"/>
    <w:rsid w:val="00D329B8"/>
    <w:rsid w:val="00D46EA1"/>
    <w:rsid w:val="00DA1374"/>
    <w:rsid w:val="00DF011D"/>
    <w:rsid w:val="00E11FD4"/>
    <w:rsid w:val="00E14B11"/>
    <w:rsid w:val="00E239AA"/>
    <w:rsid w:val="00E46A58"/>
    <w:rsid w:val="00E63062"/>
    <w:rsid w:val="00E73050"/>
    <w:rsid w:val="00E76005"/>
    <w:rsid w:val="00EB6C7C"/>
    <w:rsid w:val="00ED1E75"/>
    <w:rsid w:val="00EF0CF6"/>
    <w:rsid w:val="00F156B5"/>
    <w:rsid w:val="00F54D41"/>
    <w:rsid w:val="00FD432D"/>
    <w:rsid w:val="00FE19F3"/>
    <w:rsid w:val="00FE7699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package" Target="embeddings/List_aplikace_Microsoft_Excel10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1.xlsx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25C5-B8E8-4EBC-91D5-59550FE0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3</cp:revision>
  <cp:lastPrinted>2015-09-04T11:42:00Z</cp:lastPrinted>
  <dcterms:created xsi:type="dcterms:W3CDTF">2015-09-02T13:01:00Z</dcterms:created>
  <dcterms:modified xsi:type="dcterms:W3CDTF">2015-09-04T11:45:00Z</dcterms:modified>
</cp:coreProperties>
</file>