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D99A" w14:textId="2CDC01E0" w:rsidR="00163008" w:rsidRPr="00163008" w:rsidRDefault="00163008" w:rsidP="00163008">
      <w:pPr>
        <w:jc w:val="center"/>
        <w:rPr>
          <w:sz w:val="36"/>
          <w:szCs w:val="36"/>
        </w:rPr>
      </w:pPr>
      <w:r w:rsidRPr="00163008">
        <w:rPr>
          <w:sz w:val="36"/>
          <w:szCs w:val="36"/>
        </w:rPr>
        <w:t>Informace</w:t>
      </w:r>
      <w:r w:rsidR="008C1F48">
        <w:rPr>
          <w:sz w:val="36"/>
          <w:szCs w:val="36"/>
        </w:rPr>
        <w:t xml:space="preserve"> pro občany jiného členského státu</w:t>
      </w:r>
      <w:r w:rsidR="00171491">
        <w:rPr>
          <w:sz w:val="36"/>
          <w:szCs w:val="36"/>
        </w:rPr>
        <w:t xml:space="preserve"> EU</w:t>
      </w:r>
    </w:p>
    <w:p w14:paraId="43A7C0B0" w14:textId="3BB4F93B" w:rsidR="0067015E" w:rsidRDefault="0007626A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163008">
        <w:rPr>
          <w:sz w:val="32"/>
          <w:szCs w:val="32"/>
        </w:rPr>
        <w:t xml:space="preserve"> </w:t>
      </w:r>
      <w:proofErr w:type="gramStart"/>
      <w:r w:rsidR="00163008" w:rsidRPr="00163008">
        <w:rPr>
          <w:sz w:val="32"/>
          <w:szCs w:val="32"/>
        </w:rPr>
        <w:t>poslední</w:t>
      </w:r>
      <w:r w:rsidR="00163008">
        <w:rPr>
          <w:sz w:val="32"/>
          <w:szCs w:val="32"/>
        </w:rPr>
        <w:t>m  dnu</w:t>
      </w:r>
      <w:proofErr w:type="gramEnd"/>
      <w:r w:rsidR="00163008" w:rsidRPr="00163008">
        <w:rPr>
          <w:sz w:val="32"/>
          <w:szCs w:val="32"/>
        </w:rPr>
        <w:t xml:space="preserve"> lhůty</w:t>
      </w:r>
      <w:r w:rsidR="00163008">
        <w:rPr>
          <w:sz w:val="32"/>
          <w:szCs w:val="32"/>
        </w:rPr>
        <w:t xml:space="preserve"> tj. </w:t>
      </w:r>
      <w:r w:rsidR="003D3C62">
        <w:rPr>
          <w:sz w:val="32"/>
          <w:szCs w:val="32"/>
        </w:rPr>
        <w:t>28</w:t>
      </w:r>
      <w:r w:rsidR="00163008">
        <w:rPr>
          <w:sz w:val="32"/>
          <w:szCs w:val="32"/>
        </w:rPr>
        <w:t>.4.20</w:t>
      </w:r>
      <w:r w:rsidR="003D3C62">
        <w:rPr>
          <w:sz w:val="32"/>
          <w:szCs w:val="32"/>
        </w:rPr>
        <w:t>24</w:t>
      </w:r>
      <w:r w:rsidR="00163008">
        <w:rPr>
          <w:sz w:val="32"/>
          <w:szCs w:val="32"/>
        </w:rPr>
        <w:t xml:space="preserve"> </w:t>
      </w:r>
      <w:r w:rsidR="00163008" w:rsidRPr="00163008">
        <w:rPr>
          <w:sz w:val="32"/>
          <w:szCs w:val="32"/>
        </w:rPr>
        <w:t xml:space="preserve"> pro podání žádosti o zápis do seznamu voličů pro volby do Evropského parlamentu popř. o přenesení údajů z dodatku stálého seznamu voličů konané ve dnech </w:t>
      </w:r>
      <w:r w:rsidR="003D3C62">
        <w:rPr>
          <w:sz w:val="32"/>
          <w:szCs w:val="32"/>
        </w:rPr>
        <w:t>7</w:t>
      </w:r>
      <w:r w:rsidR="00163008" w:rsidRPr="00163008">
        <w:rPr>
          <w:sz w:val="32"/>
          <w:szCs w:val="32"/>
        </w:rPr>
        <w:t xml:space="preserve">. a </w:t>
      </w:r>
      <w:r w:rsidR="003D3C62">
        <w:rPr>
          <w:sz w:val="32"/>
          <w:szCs w:val="32"/>
        </w:rPr>
        <w:t>8</w:t>
      </w:r>
      <w:r w:rsidR="00163008" w:rsidRPr="00163008">
        <w:rPr>
          <w:sz w:val="32"/>
          <w:szCs w:val="32"/>
        </w:rPr>
        <w:t xml:space="preserve">. </w:t>
      </w:r>
      <w:r w:rsidR="003D3C62">
        <w:rPr>
          <w:sz w:val="32"/>
          <w:szCs w:val="32"/>
        </w:rPr>
        <w:t>června 2024</w:t>
      </w:r>
    </w:p>
    <w:p w14:paraId="1597EE51" w14:textId="77777777" w:rsidR="00163008" w:rsidRDefault="00163008">
      <w:pPr>
        <w:rPr>
          <w:sz w:val="32"/>
          <w:szCs w:val="32"/>
        </w:rPr>
      </w:pPr>
      <w:r>
        <w:rPr>
          <w:sz w:val="32"/>
          <w:szCs w:val="32"/>
        </w:rPr>
        <w:t xml:space="preserve">Dle § 29 </w:t>
      </w:r>
      <w:r w:rsidR="0007626A">
        <w:rPr>
          <w:sz w:val="32"/>
          <w:szCs w:val="32"/>
        </w:rPr>
        <w:t xml:space="preserve">zák. č. 62/2003 </w:t>
      </w:r>
      <w:proofErr w:type="spellStart"/>
      <w:r w:rsidR="0007626A">
        <w:rPr>
          <w:sz w:val="32"/>
          <w:szCs w:val="32"/>
        </w:rPr>
        <w:t>Sb</w:t>
      </w:r>
      <w:proofErr w:type="spellEnd"/>
      <w:r w:rsidR="0007626A">
        <w:rPr>
          <w:sz w:val="32"/>
          <w:szCs w:val="32"/>
        </w:rPr>
        <w:t>, o volbách do Evropského parlamentu dle odstavce:</w:t>
      </w:r>
    </w:p>
    <w:p w14:paraId="009E4CC2" w14:textId="77777777" w:rsidR="0007626A" w:rsidRPr="0007626A" w:rsidRDefault="0007626A" w:rsidP="0007626A">
      <w:pPr>
        <w:pStyle w:val="Odstavecseseznamem"/>
        <w:numPr>
          <w:ilvl w:val="0"/>
          <w:numId w:val="1"/>
        </w:numPr>
        <w:rPr>
          <w:rStyle w:val="s30"/>
          <w:color w:val="000000"/>
          <w:sz w:val="24"/>
          <w:szCs w:val="24"/>
        </w:rPr>
      </w:pPr>
      <w:r w:rsidRPr="0007626A">
        <w:rPr>
          <w:rStyle w:val="s30"/>
          <w:color w:val="000000"/>
          <w:sz w:val="24"/>
          <w:szCs w:val="24"/>
        </w:rPr>
        <w:t>Občan jiného členského státu, který má právo volit podle § 5 a není veden v dodatku stálého seznamu voličů podle zvláštního právního předpisu,  projeví svou vůli hlasovat ve volbách do Evropského parlamentu na území České republiky tím, že podá u obecního úřadu, v jehož správním obvodu je přihlášen k trvalému pobytu nebo k přechodnému pobytu na území České republiky, nejpozději 40 dnů přede dnem voleb žádost o zápis do seznamu voličů pro volby do Evropského parlamentu.</w:t>
      </w:r>
      <w:r w:rsidRPr="0007626A">
        <w:rPr>
          <w:color w:val="000000"/>
          <w:sz w:val="24"/>
          <w:szCs w:val="24"/>
        </w:rPr>
        <w:br/>
      </w:r>
      <w:r w:rsidRPr="0007626A">
        <w:rPr>
          <w:color w:val="000000"/>
          <w:sz w:val="24"/>
          <w:szCs w:val="24"/>
        </w:rPr>
        <w:br/>
      </w:r>
      <w:r w:rsidRPr="0007626A">
        <w:rPr>
          <w:rStyle w:val="s30"/>
          <w:color w:val="000000"/>
          <w:sz w:val="24"/>
          <w:szCs w:val="24"/>
        </w:rPr>
        <w:t>(2) K žádosti podle odstavce 1 občan jiného členského státu přiloží čestné prohlášení, ve kterém uvede svoji státní příslušnost, místo pobytu, adresu volebního obvodu, kde byl dosud pro volby do Evropského parlamentu veden ve volební evidenci, a to, že bude hlasovat ve volbách do Evropského parlamentu pouze na území České republiky. Při podání žádosti podle odstavce 1 se občan jiného členského státu prokáže platným průkazem totožnosti.</w:t>
      </w:r>
      <w:r w:rsidRPr="0007626A">
        <w:rPr>
          <w:color w:val="000000"/>
          <w:sz w:val="24"/>
          <w:szCs w:val="24"/>
        </w:rPr>
        <w:br/>
      </w:r>
      <w:r w:rsidRPr="0007626A">
        <w:rPr>
          <w:color w:val="000000"/>
          <w:sz w:val="24"/>
          <w:szCs w:val="24"/>
        </w:rPr>
        <w:br/>
      </w:r>
      <w:r w:rsidRPr="0007626A">
        <w:rPr>
          <w:rStyle w:val="s30"/>
          <w:color w:val="000000"/>
          <w:sz w:val="24"/>
          <w:szCs w:val="24"/>
        </w:rPr>
        <w:t>(3) Občan jiného členského státu, který je veden v dodatku stálého seznamu voličů podle zvláštního právního předpisu,  projeví svou vůli hlasovat ve volbách do Evropského parlamentu na území České republiky tím, že nejpozději 40 dnů přede dnem voleb podá u obecního úřadu, u kterého je v dodatku stálého seznamu  veden, žádost o přenesení svých údajů z dodatku stálého seznamu  do seznamu voličů pro volby do Evropského parlamentu. K této své žádosti přiloží čestné prohlášení podle odstavce 2. Při podání žádosti se občan jiného členského státu prokáže platným průkazem totožnosti.</w:t>
      </w:r>
    </w:p>
    <w:p w14:paraId="53F34BD9" w14:textId="5CCED2D0" w:rsidR="0007626A" w:rsidRDefault="0007626A" w:rsidP="0007626A">
      <w:pPr>
        <w:rPr>
          <w:sz w:val="32"/>
          <w:szCs w:val="32"/>
        </w:rPr>
      </w:pPr>
      <w:r w:rsidRPr="008C1F48">
        <w:rPr>
          <w:sz w:val="32"/>
          <w:szCs w:val="32"/>
        </w:rPr>
        <w:t xml:space="preserve">Pokud budete </w:t>
      </w:r>
      <w:proofErr w:type="gramStart"/>
      <w:r w:rsidRPr="008C1F48">
        <w:rPr>
          <w:sz w:val="32"/>
          <w:szCs w:val="32"/>
        </w:rPr>
        <w:t>chtít  podat</w:t>
      </w:r>
      <w:proofErr w:type="gramEnd"/>
      <w:r w:rsidRPr="008C1F48">
        <w:rPr>
          <w:sz w:val="32"/>
          <w:szCs w:val="32"/>
        </w:rPr>
        <w:t xml:space="preserve"> žádost výše uvedenou</w:t>
      </w:r>
      <w:r w:rsidR="00BD28AF">
        <w:rPr>
          <w:sz w:val="32"/>
          <w:szCs w:val="32"/>
        </w:rPr>
        <w:t xml:space="preserve"> </w:t>
      </w:r>
      <w:r w:rsidR="00A42EE5">
        <w:rPr>
          <w:sz w:val="32"/>
          <w:szCs w:val="32"/>
        </w:rPr>
        <w:t xml:space="preserve"> mimo úřední dobu  a pracovní dobu, případně i </w:t>
      </w:r>
      <w:r w:rsidR="00BD28AF">
        <w:rPr>
          <w:sz w:val="32"/>
          <w:szCs w:val="32"/>
        </w:rPr>
        <w:t xml:space="preserve">v poslední den lhůty tj.  neděli </w:t>
      </w:r>
      <w:r w:rsidR="003D3C62">
        <w:rPr>
          <w:sz w:val="32"/>
          <w:szCs w:val="32"/>
        </w:rPr>
        <w:t>28.4.2024</w:t>
      </w:r>
      <w:r w:rsidRPr="008C1F48">
        <w:rPr>
          <w:sz w:val="32"/>
          <w:szCs w:val="32"/>
        </w:rPr>
        <w:t xml:space="preserve">, kontaktujte pracovnici úřadu p. Ludmilu Balíkovou </w:t>
      </w:r>
      <w:r w:rsidR="008C1F48" w:rsidRPr="008C1F48">
        <w:rPr>
          <w:sz w:val="32"/>
          <w:szCs w:val="32"/>
        </w:rPr>
        <w:t xml:space="preserve">na </w:t>
      </w:r>
      <w:r w:rsidRPr="008C1F48">
        <w:rPr>
          <w:sz w:val="32"/>
          <w:szCs w:val="32"/>
        </w:rPr>
        <w:t>tel. č. 732 754 523. Ta se v krátké době za Vámi na obecní úřad dostaví.</w:t>
      </w:r>
    </w:p>
    <w:p w14:paraId="37B1A577" w14:textId="77777777" w:rsidR="00AA2385" w:rsidRDefault="00AA2385" w:rsidP="000762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Jana Smejkalová </w:t>
      </w:r>
    </w:p>
    <w:p w14:paraId="35259F2C" w14:textId="77777777" w:rsidR="00AA2385" w:rsidRDefault="00AA2385" w:rsidP="000762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starostka v.r.</w:t>
      </w:r>
    </w:p>
    <w:p w14:paraId="73AD8E51" w14:textId="0AC289AF" w:rsidR="0007626A" w:rsidRPr="008C1F48" w:rsidRDefault="00AA2385" w:rsidP="0007626A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3D3C62">
        <w:rPr>
          <w:sz w:val="32"/>
          <w:szCs w:val="32"/>
        </w:rPr>
        <w:t>26.4.2024</w:t>
      </w:r>
    </w:p>
    <w:sectPr w:rsidR="0007626A" w:rsidRPr="008C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16A4D"/>
    <w:multiLevelType w:val="hybridMultilevel"/>
    <w:tmpl w:val="02467ED0"/>
    <w:lvl w:ilvl="0" w:tplc="99525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7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08"/>
    <w:rsid w:val="000563BD"/>
    <w:rsid w:val="0007626A"/>
    <w:rsid w:val="00163008"/>
    <w:rsid w:val="00171491"/>
    <w:rsid w:val="00181EEE"/>
    <w:rsid w:val="003D3C62"/>
    <w:rsid w:val="005733A1"/>
    <w:rsid w:val="00613834"/>
    <w:rsid w:val="0067015E"/>
    <w:rsid w:val="008C1F48"/>
    <w:rsid w:val="009623B0"/>
    <w:rsid w:val="00A42EE5"/>
    <w:rsid w:val="00AA2385"/>
    <w:rsid w:val="00B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848E"/>
  <w15:chartTrackingRefBased/>
  <w15:docId w15:val="{DED42F68-013C-43BF-9A60-EF09DCB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07626A"/>
  </w:style>
  <w:style w:type="paragraph" w:styleId="Odstavecseseznamem">
    <w:name w:val="List Paragraph"/>
    <w:basedOn w:val="Normln"/>
    <w:uiPriority w:val="34"/>
    <w:qFormat/>
    <w:rsid w:val="0007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Trstenice</dc:creator>
  <cp:keywords/>
  <dc:description/>
  <cp:lastModifiedBy>Obec Trstěnice</cp:lastModifiedBy>
  <cp:revision>12</cp:revision>
  <cp:lastPrinted>2024-04-26T11:21:00Z</cp:lastPrinted>
  <dcterms:created xsi:type="dcterms:W3CDTF">2019-04-10T07:59:00Z</dcterms:created>
  <dcterms:modified xsi:type="dcterms:W3CDTF">2024-04-26T11:21:00Z</dcterms:modified>
</cp:coreProperties>
</file>