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F04AC7">
        <w:rPr>
          <w:b/>
          <w:u w:val="single"/>
        </w:rPr>
        <w:t>9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286F45">
        <w:rPr>
          <w:b/>
          <w:u w:val="single"/>
        </w:rPr>
        <w:t>0</w:t>
      </w:r>
      <w:r w:rsidR="00A8064E">
        <w:rPr>
          <w:b/>
          <w:u w:val="single"/>
        </w:rPr>
        <w:t>1</w:t>
      </w:r>
      <w:r w:rsidR="00F81B13">
        <w:rPr>
          <w:b/>
          <w:u w:val="single"/>
        </w:rPr>
        <w:t>.</w:t>
      </w:r>
      <w:r w:rsidR="00A86B3C">
        <w:rPr>
          <w:b/>
          <w:u w:val="single"/>
        </w:rPr>
        <w:t>1</w:t>
      </w:r>
      <w:r w:rsidR="00F04AC7">
        <w:rPr>
          <w:b/>
          <w:u w:val="single"/>
        </w:rPr>
        <w:t>1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F04AC7">
        <w:t>7</w:t>
      </w:r>
      <w:r w:rsidR="00A86B3C">
        <w:t>.</w:t>
      </w:r>
      <w:r w:rsidR="00F04AC7">
        <w:t>3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86B3C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A86B3C" w:rsidP="001C1ECC">
      <w:pPr>
        <w:spacing w:line="240" w:lineRule="auto"/>
      </w:pPr>
      <w:r>
        <w:object w:dxaOrig="4924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65pt;height:44.45pt" o:ole="">
            <v:imagedata r:id="rId7" o:title=""/>
          </v:shape>
          <o:OLEObject Type="Embed" ProgID="Excel.Sheet.12" ShapeID="_x0000_i1025" DrawAspect="Content" ObjectID="_1539621617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proofErr w:type="spellStart"/>
      <w:r w:rsidR="00F04AC7">
        <w:t>Rapf</w:t>
      </w:r>
      <w:proofErr w:type="spellEnd"/>
      <w:proofErr w:type="gramEnd"/>
      <w:r w:rsidR="00F04AC7">
        <w:t xml:space="preserve"> Otto</w:t>
      </w:r>
      <w:r w:rsidR="00A86B3C">
        <w:t xml:space="preserve">, </w:t>
      </w:r>
      <w:r w:rsidR="00F04AC7">
        <w:t>Sova Petr</w:t>
      </w:r>
    </w:p>
    <w:bookmarkStart w:id="2" w:name="_MON_1515941819"/>
    <w:bookmarkEnd w:id="2"/>
    <w:p w:rsidR="00290A87" w:rsidRDefault="00A86B3C" w:rsidP="001C1ECC">
      <w:pPr>
        <w:spacing w:line="240" w:lineRule="auto"/>
      </w:pPr>
      <w:r>
        <w:object w:dxaOrig="4924" w:dyaOrig="890">
          <v:shape id="_x0000_i1026" type="#_x0000_t75" style="width:298.65pt;height:44.45pt" o:ole="">
            <v:imagedata r:id="rId9" o:title=""/>
          </v:shape>
          <o:OLEObject Type="Embed" ProgID="Excel.Sheet.12" ShapeID="_x0000_i1026" DrawAspect="Content" ObjectID="_1539621618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9A3D57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Smlouva z </w:t>
      </w:r>
      <w:proofErr w:type="gramStart"/>
      <w:r>
        <w:t>OSA</w:t>
      </w:r>
      <w:proofErr w:type="gramEnd"/>
      <w:r w:rsidR="005963E5">
        <w:t>.</w:t>
      </w:r>
    </w:p>
    <w:p w:rsidR="00EF1929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Stanovení výkupní ceny </w:t>
      </w:r>
      <w:proofErr w:type="gramStart"/>
      <w:r>
        <w:t>pozemků na</w:t>
      </w:r>
      <w:proofErr w:type="gramEnd"/>
      <w:r>
        <w:t xml:space="preserve"> nichž jsou místní komunikace a nejsou v majetku obce</w:t>
      </w:r>
      <w:r w:rsidR="004A4A9B">
        <w:t>.</w:t>
      </w:r>
    </w:p>
    <w:p w:rsidR="00286F45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>Cenová mapa</w:t>
      </w:r>
      <w:r w:rsidR="00286F45">
        <w:t>.</w:t>
      </w:r>
    </w:p>
    <w:p w:rsidR="00A86B3C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>Návrh p. Procházky na odkup části obecní parcely</w:t>
      </w:r>
      <w:r w:rsidR="003545CE">
        <w:t>.</w:t>
      </w:r>
    </w:p>
    <w:p w:rsidR="005B6F70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Rozpočtové opatření </w:t>
      </w:r>
      <w:proofErr w:type="gramStart"/>
      <w:r>
        <w:t>č.9</w:t>
      </w:r>
      <w:r w:rsidR="003545CE">
        <w:t>.</w:t>
      </w:r>
      <w:proofErr w:type="gramEnd"/>
    </w:p>
    <w:p w:rsidR="00C372C3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>Navýšení ceny stočného</w:t>
      </w:r>
      <w:r w:rsidR="00C372C3">
        <w:t>.</w:t>
      </w:r>
    </w:p>
    <w:p w:rsidR="00A8064E" w:rsidRDefault="00A8064E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odkup pozemku.</w:t>
      </w:r>
    </w:p>
    <w:p w:rsidR="00F04AC7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>Smlouva o bezúplatném převodu.</w:t>
      </w:r>
    </w:p>
    <w:p w:rsidR="00F04AC7" w:rsidRDefault="00F04AC7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Neinvestiční příspěvek – doplatek na </w:t>
      </w:r>
      <w:proofErr w:type="spellStart"/>
      <w:r>
        <w:t>párty</w:t>
      </w:r>
      <w:proofErr w:type="spellEnd"/>
      <w:r>
        <w:t xml:space="preserve"> stan.</w:t>
      </w:r>
    </w:p>
    <w:p w:rsidR="00A8064E" w:rsidRDefault="00A8064E" w:rsidP="009457DC">
      <w:pPr>
        <w:pStyle w:val="Odstavecseseznamem"/>
        <w:numPr>
          <w:ilvl w:val="0"/>
          <w:numId w:val="17"/>
        </w:numPr>
        <w:spacing w:line="240" w:lineRule="auto"/>
      </w:pPr>
      <w:r>
        <w:t>Nabídka na revitalizaci parku.</w:t>
      </w:r>
    </w:p>
    <w:p w:rsidR="00C74706" w:rsidRDefault="00C74706" w:rsidP="009457DC">
      <w:pPr>
        <w:pStyle w:val="Odstavecseseznamem"/>
        <w:numPr>
          <w:ilvl w:val="0"/>
          <w:numId w:val="17"/>
        </w:numPr>
        <w:spacing w:line="240" w:lineRule="auto"/>
      </w:pPr>
      <w:r>
        <w:t>Schválení kupní ceny za pozemek.</w:t>
      </w:r>
    </w:p>
    <w:p w:rsidR="008A6AC8" w:rsidRDefault="008A6AC8" w:rsidP="008A6AC8">
      <w:pPr>
        <w:spacing w:line="240" w:lineRule="auto"/>
        <w:ind w:left="360"/>
      </w:pPr>
    </w:p>
    <w:p w:rsidR="002A74FA" w:rsidRDefault="009A3D57" w:rsidP="009A3D57">
      <w:pPr>
        <w:spacing w:line="240" w:lineRule="auto"/>
      </w:pPr>
      <w:proofErr w:type="gramStart"/>
      <w:r>
        <w:t>Různé :</w:t>
      </w:r>
      <w:proofErr w:type="gramEnd"/>
      <w:r>
        <w:t xml:space="preserve">  </w:t>
      </w:r>
    </w:p>
    <w:p w:rsidR="002A74FA" w:rsidRDefault="00F04AC7" w:rsidP="002A74FA">
      <w:pPr>
        <w:pStyle w:val="Odstavecseseznamem"/>
        <w:numPr>
          <w:ilvl w:val="0"/>
          <w:numId w:val="16"/>
        </w:numPr>
        <w:spacing w:line="240" w:lineRule="auto"/>
      </w:pPr>
      <w:r>
        <w:t>Advent – rozsvěcování vánočního stromu</w:t>
      </w:r>
    </w:p>
    <w:p w:rsidR="00F04AC7" w:rsidRDefault="00F04AC7" w:rsidP="002A74FA">
      <w:pPr>
        <w:pStyle w:val="Odstavecseseznamem"/>
        <w:numPr>
          <w:ilvl w:val="0"/>
          <w:numId w:val="16"/>
        </w:numPr>
        <w:spacing w:line="240" w:lineRule="auto"/>
      </w:pPr>
      <w:r>
        <w:t>Důchodci - pozvánky</w:t>
      </w:r>
    </w:p>
    <w:p w:rsidR="009A3D57" w:rsidRDefault="009A3D57" w:rsidP="009A3D57">
      <w:pPr>
        <w:spacing w:line="240" w:lineRule="auto"/>
      </w:pPr>
    </w:p>
    <w:bookmarkStart w:id="3" w:name="_MON_1515942276"/>
    <w:bookmarkEnd w:id="3"/>
    <w:p w:rsidR="002130FD" w:rsidRDefault="00A86B3C" w:rsidP="001C1ECC">
      <w:pPr>
        <w:spacing w:line="240" w:lineRule="auto"/>
      </w:pPr>
      <w:r>
        <w:object w:dxaOrig="4924" w:dyaOrig="890">
          <v:shape id="_x0000_i1027" type="#_x0000_t75" style="width:298.65pt;height:44.45pt" o:ole="">
            <v:imagedata r:id="rId11" o:title=""/>
          </v:shape>
          <o:OLEObject Type="Embed" ProgID="Excel.Sheet.12" ShapeID="_x0000_i1027" DrawAspect="Content" ObjectID="_1539621619" r:id="rId12"/>
        </w:object>
      </w:r>
    </w:p>
    <w:p w:rsidR="001F65CF" w:rsidRDefault="001F65CF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</w:t>
      </w:r>
      <w:r w:rsidR="00074D3D">
        <w:t>á</w:t>
      </w:r>
      <w:r w:rsidR="00055575">
        <w:t>l</w:t>
      </w:r>
      <w:r w:rsidR="00074D3D">
        <w:t>ilo</w:t>
      </w:r>
      <w:r w:rsidR="00A8064E">
        <w:t xml:space="preserve"> </w:t>
      </w:r>
      <w:proofErr w:type="gramStart"/>
      <w:r w:rsidR="00A8064E">
        <w:t>smlouvu s</w:t>
      </w:r>
      <w:r w:rsidR="006D23CA">
        <w:t> OSA</w:t>
      </w:r>
      <w:proofErr w:type="gramEnd"/>
      <w:r w:rsidR="006D23CA">
        <w:t xml:space="preserve"> viz. příloha</w:t>
      </w:r>
      <w:r w:rsidR="00591FFF">
        <w:t xml:space="preserve">. </w:t>
      </w:r>
    </w:p>
    <w:bookmarkStart w:id="4" w:name="_MON_1526465278"/>
    <w:bookmarkEnd w:id="4"/>
    <w:p w:rsidR="00AA6569" w:rsidRDefault="00A8064E" w:rsidP="00EF0CF6">
      <w:pPr>
        <w:spacing w:line="240" w:lineRule="auto"/>
      </w:pPr>
      <w:r>
        <w:object w:dxaOrig="8597" w:dyaOrig="1179">
          <v:shape id="_x0000_i1036" type="#_x0000_t75" style="width:520.9pt;height:58.85pt" o:ole="">
            <v:imagedata r:id="rId13" o:title=""/>
          </v:shape>
          <o:OLEObject Type="Embed" ProgID="Excel.Sheet.12" ShapeID="_x0000_i1036" DrawAspect="Content" ObjectID="_1539621620" r:id="rId14"/>
        </w:object>
      </w:r>
    </w:p>
    <w:p w:rsidR="00FA15D0" w:rsidRDefault="00381878" w:rsidP="00CB30A0">
      <w:pPr>
        <w:spacing w:line="240" w:lineRule="auto"/>
      </w:pPr>
      <w:r>
        <w:lastRenderedPageBreak/>
        <w:t xml:space="preserve">Ad </w:t>
      </w:r>
      <w:r w:rsidR="00004E28">
        <w:t>2)</w:t>
      </w:r>
      <w:r w:rsidR="001F65CF">
        <w:t xml:space="preserve"> ZO </w:t>
      </w:r>
      <w:r w:rsidR="00A8064E">
        <w:t xml:space="preserve">stanovuje výkupní cenu </w:t>
      </w:r>
      <w:proofErr w:type="gramStart"/>
      <w:r w:rsidR="00A8064E">
        <w:t>pozemků na</w:t>
      </w:r>
      <w:proofErr w:type="gramEnd"/>
      <w:r w:rsidR="00A8064E">
        <w:t xml:space="preserve"> nichž jsou místní komunikace a nejsou v majetku obce na 20 </w:t>
      </w:r>
      <w:proofErr w:type="spellStart"/>
      <w:r w:rsidR="00A8064E">
        <w:t>kč</w:t>
      </w:r>
      <w:proofErr w:type="spellEnd"/>
      <w:r w:rsidR="00A8064E">
        <w:t xml:space="preserve"> za m2</w:t>
      </w:r>
      <w:r w:rsidR="00591FFF">
        <w:t>.</w:t>
      </w:r>
    </w:p>
    <w:p w:rsidR="00A8064E" w:rsidRDefault="006D23CA" w:rsidP="00CB30A0">
      <w:pPr>
        <w:spacing w:line="240" w:lineRule="auto"/>
      </w:pPr>
      <w:r>
        <w:object w:dxaOrig="8597" w:dyaOrig="1179">
          <v:shape id="_x0000_i1048" type="#_x0000_t75" style="width:520.9pt;height:58.85pt" o:ole="">
            <v:imagedata r:id="rId15" o:title=""/>
          </v:shape>
          <o:OLEObject Type="Embed" ProgID="Excel.Sheet.12" ShapeID="_x0000_i1048" DrawAspect="Content" ObjectID="_1539621621" r:id="rId16"/>
        </w:object>
      </w:r>
    </w:p>
    <w:p w:rsidR="00C372C3" w:rsidRDefault="00C372C3" w:rsidP="00CB30A0">
      <w:pPr>
        <w:spacing w:line="240" w:lineRule="auto"/>
      </w:pPr>
    </w:p>
    <w:p w:rsidR="00702C76" w:rsidRDefault="007F6F6E" w:rsidP="00CB30A0">
      <w:pPr>
        <w:spacing w:line="240" w:lineRule="auto"/>
      </w:pPr>
      <w:r>
        <w:t>Ad 3)</w:t>
      </w:r>
      <w:r w:rsidR="0040475E">
        <w:t xml:space="preserve"> </w:t>
      </w:r>
      <w:r w:rsidR="009D220B">
        <w:t>ZO</w:t>
      </w:r>
      <w:r w:rsidR="00632484">
        <w:t xml:space="preserve"> </w:t>
      </w:r>
      <w:r w:rsidR="006D23CA">
        <w:t xml:space="preserve">vzalo na </w:t>
      </w:r>
      <w:r w:rsidR="00A40D7B">
        <w:t xml:space="preserve">vědomí </w:t>
      </w:r>
      <w:r w:rsidR="006D23CA">
        <w:t xml:space="preserve">navrhované prodejní ceny pozemků na </w:t>
      </w:r>
      <w:proofErr w:type="spellStart"/>
      <w:proofErr w:type="gramStart"/>
      <w:r w:rsidR="006D23CA">
        <w:t>k.ú</w:t>
      </w:r>
      <w:proofErr w:type="spellEnd"/>
      <w:r w:rsidR="006D23CA">
        <w:t xml:space="preserve">. </w:t>
      </w:r>
      <w:proofErr w:type="gramEnd"/>
      <w:r w:rsidR="006D23CA">
        <w:t xml:space="preserve">Trstěnice. Ocenění dle současně platné vyhlášky bude dodáno dodatečně a dle ní bude vypracována směrnice pro prodej pozemků v majetku obce </w:t>
      </w:r>
      <w:proofErr w:type="gramStart"/>
      <w:r w:rsidR="006D23CA">
        <w:t>viz. příloha</w:t>
      </w:r>
      <w:proofErr w:type="gramEnd"/>
      <w:r w:rsidR="006D23CA">
        <w:t>.</w:t>
      </w:r>
    </w:p>
    <w:p w:rsidR="0067310E" w:rsidRDefault="0067310E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4) ZO </w:t>
      </w:r>
      <w:r w:rsidR="006D23CA">
        <w:t xml:space="preserve">vzalo na vědomí návrh pana Procházky </w:t>
      </w:r>
      <w:proofErr w:type="gramStart"/>
      <w:r w:rsidR="006D23CA">
        <w:t>č.p</w:t>
      </w:r>
      <w:r w:rsidR="003157CA">
        <w:t>.</w:t>
      </w:r>
      <w:proofErr w:type="gramEnd"/>
      <w:r w:rsidR="006D23CA">
        <w:t xml:space="preserve"> 82 na o</w:t>
      </w:r>
      <w:r w:rsidR="00001D3F">
        <w:t xml:space="preserve">dkup části pozemku </w:t>
      </w:r>
      <w:proofErr w:type="spellStart"/>
      <w:r w:rsidR="00001D3F">
        <w:t>p.č</w:t>
      </w:r>
      <w:proofErr w:type="spellEnd"/>
      <w:r w:rsidR="00001D3F">
        <w:t>. 1295/6. Současně ZO p. Procházkovi doporučuje nechat si zpracovat znalecký posudek na cenu uvedeného pozemku.</w:t>
      </w:r>
    </w:p>
    <w:p w:rsidR="003157CA" w:rsidRDefault="003157CA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5) </w:t>
      </w:r>
      <w:r w:rsidR="00FB6EC1">
        <w:t xml:space="preserve">ZO schválilo rozpočtové opatření </w:t>
      </w:r>
      <w:proofErr w:type="gramStart"/>
      <w:r w:rsidR="00FB6EC1">
        <w:t>č</w:t>
      </w:r>
      <w:r w:rsidR="00FB6EC1" w:rsidRPr="00FB6EC1">
        <w:rPr>
          <w:b/>
        </w:rPr>
        <w:t xml:space="preserve">. </w:t>
      </w:r>
      <w:r w:rsidR="00A40D7B">
        <w:t>9</w:t>
      </w:r>
      <w:r w:rsidR="00FB6EC1">
        <w:t xml:space="preserve"> </w:t>
      </w:r>
      <w:r w:rsidR="00316D27">
        <w:t>,</w:t>
      </w:r>
      <w:r w:rsidR="00FB6EC1">
        <w:t xml:space="preserve"> viz</w:t>
      </w:r>
      <w:proofErr w:type="gramEnd"/>
      <w:r w:rsidR="00FB6EC1">
        <w:t xml:space="preserve"> příloha</w:t>
      </w:r>
      <w:r w:rsidR="003157CA">
        <w:t>.</w:t>
      </w:r>
    </w:p>
    <w:bookmarkStart w:id="5" w:name="_MON_1535366086"/>
    <w:bookmarkEnd w:id="5"/>
    <w:p w:rsidR="003157CA" w:rsidRDefault="00001D3F" w:rsidP="00CB30A0">
      <w:pPr>
        <w:spacing w:line="240" w:lineRule="auto"/>
      </w:pPr>
      <w:r>
        <w:object w:dxaOrig="8597" w:dyaOrig="1179">
          <v:shape id="_x0000_i1055" type="#_x0000_t75" style="width:520.9pt;height:58.85pt" o:ole="">
            <v:imagedata r:id="rId17" o:title=""/>
          </v:shape>
          <o:OLEObject Type="Embed" ProgID="Excel.Sheet.12" ShapeID="_x0000_i1055" DrawAspect="Content" ObjectID="_1539621622" r:id="rId18"/>
        </w:object>
      </w:r>
    </w:p>
    <w:p w:rsidR="00001D3F" w:rsidRDefault="00001D3F" w:rsidP="0040475E">
      <w:pPr>
        <w:spacing w:line="240" w:lineRule="auto"/>
      </w:pPr>
    </w:p>
    <w:p w:rsidR="00A40D7B" w:rsidRDefault="0040475E" w:rsidP="0040475E">
      <w:pPr>
        <w:spacing w:line="240" w:lineRule="auto"/>
      </w:pPr>
      <w:r>
        <w:t xml:space="preserve">Ad 6) ZO schválilo </w:t>
      </w:r>
      <w:r w:rsidR="00A40D7B">
        <w:t>navýšení ceny stočného na 33,</w:t>
      </w:r>
      <w:r w:rsidR="00001D3F">
        <w:t>0</w:t>
      </w:r>
      <w:r w:rsidR="00A40D7B">
        <w:t xml:space="preserve">0 </w:t>
      </w:r>
      <w:proofErr w:type="spellStart"/>
      <w:r w:rsidR="00A40D7B">
        <w:t>kč</w:t>
      </w:r>
      <w:proofErr w:type="spellEnd"/>
      <w:r w:rsidR="00A40D7B">
        <w:t xml:space="preserve"> za m2</w:t>
      </w:r>
      <w:r w:rsidR="00001D3F">
        <w:t xml:space="preserve"> včetně DPH</w:t>
      </w:r>
      <w:r w:rsidR="00A40D7B">
        <w:t>.</w:t>
      </w:r>
      <w:r w:rsidR="00001D3F">
        <w:t xml:space="preserve"> Paušální stočné 1 155,-kč včetně DPH na jednoho obyvatele ročně. Pro občany bez trvalého pobytu, kteří neodebírají vodu z obecního vodovodního řadu a kteří využívají nemovitost pouze k rekreaci několik měsíců v roce, je roční paušální poplatek stanoven ve výší 578,-kč včetně DPH na osobu a rok.</w:t>
      </w:r>
    </w:p>
    <w:bookmarkStart w:id="6" w:name="_MON_1537333693"/>
    <w:bookmarkEnd w:id="6"/>
    <w:p w:rsidR="00CB30A0" w:rsidRDefault="00001D3F" w:rsidP="0040475E">
      <w:pPr>
        <w:spacing w:line="240" w:lineRule="auto"/>
      </w:pPr>
      <w:r>
        <w:object w:dxaOrig="8597" w:dyaOrig="1179">
          <v:shape id="_x0000_i1058" type="#_x0000_t75" style="width:520.9pt;height:58.85pt" o:ole="">
            <v:imagedata r:id="rId19" o:title=""/>
          </v:shape>
          <o:OLEObject Type="Embed" ProgID="Excel.Sheet.12" ShapeID="_x0000_i1058" DrawAspect="Content" ObjectID="_1539621623" r:id="rId20"/>
        </w:object>
      </w:r>
    </w:p>
    <w:p w:rsidR="00460F83" w:rsidRDefault="00460F83" w:rsidP="00001D3F">
      <w:pPr>
        <w:spacing w:line="240" w:lineRule="auto"/>
      </w:pPr>
    </w:p>
    <w:p w:rsidR="00001D3F" w:rsidRDefault="00B43E1B" w:rsidP="00001D3F">
      <w:pPr>
        <w:spacing w:line="240" w:lineRule="auto"/>
      </w:pPr>
      <w:r>
        <w:t xml:space="preserve">Ad 7) ZO </w:t>
      </w:r>
      <w:r w:rsidR="00001D3F">
        <w:t xml:space="preserve">vzalo na vědomí žádost p. </w:t>
      </w:r>
      <w:proofErr w:type="spellStart"/>
      <w:r w:rsidR="00001D3F">
        <w:t>Fráně</w:t>
      </w:r>
      <w:proofErr w:type="spellEnd"/>
      <w:r w:rsidR="00001D3F">
        <w:t xml:space="preserve"> bytem Skalice </w:t>
      </w:r>
      <w:r w:rsidR="00001D3F">
        <w:t xml:space="preserve">na odkup části pozemku </w:t>
      </w:r>
      <w:proofErr w:type="spellStart"/>
      <w:proofErr w:type="gramStart"/>
      <w:r w:rsidR="00001D3F">
        <w:t>p.č</w:t>
      </w:r>
      <w:proofErr w:type="spellEnd"/>
      <w:r w:rsidR="00001D3F">
        <w:t>.</w:t>
      </w:r>
      <w:proofErr w:type="gramEnd"/>
      <w:r w:rsidR="00001D3F">
        <w:t xml:space="preserve"> </w:t>
      </w:r>
      <w:r w:rsidR="00001D3F">
        <w:t xml:space="preserve">4011/1 a celou parcelu 4011. </w:t>
      </w:r>
      <w:r w:rsidR="00001D3F">
        <w:t xml:space="preserve">Současně ZO p. </w:t>
      </w:r>
      <w:r w:rsidR="00001D3F">
        <w:t>Fráňovi</w:t>
      </w:r>
      <w:r w:rsidR="00001D3F">
        <w:t xml:space="preserve"> doporučuje nechat si zpracovat znalecký posudek na cenu uvedeného pozemku.</w:t>
      </w:r>
    </w:p>
    <w:p w:rsidR="00001D3F" w:rsidRDefault="00001D3F" w:rsidP="00001D3F">
      <w:pPr>
        <w:spacing w:line="240" w:lineRule="auto"/>
      </w:pPr>
      <w:r>
        <w:t xml:space="preserve">Ad </w:t>
      </w:r>
      <w:r>
        <w:t>8</w:t>
      </w:r>
      <w:r>
        <w:t xml:space="preserve">) ZO </w:t>
      </w:r>
      <w:r>
        <w:t xml:space="preserve">schválilo smlouvu o bezúplatném převodu majetku z DSO </w:t>
      </w:r>
      <w:proofErr w:type="spellStart"/>
      <w:r>
        <w:t>Moravskokrumlovsko</w:t>
      </w:r>
      <w:proofErr w:type="spellEnd"/>
      <w:r w:rsidR="00460F83">
        <w:t xml:space="preserve">. Jedná se o </w:t>
      </w:r>
      <w:proofErr w:type="spellStart"/>
      <w:r w:rsidR="00460F83">
        <w:t>párty</w:t>
      </w:r>
      <w:proofErr w:type="spellEnd"/>
      <w:r w:rsidR="00460F83">
        <w:t xml:space="preserve"> stan 3x6m  v ceně 14 200,-kč.</w:t>
      </w:r>
    </w:p>
    <w:p w:rsidR="00001D3F" w:rsidRDefault="00460F83" w:rsidP="001C1ECC">
      <w:pPr>
        <w:spacing w:line="240" w:lineRule="auto"/>
      </w:pPr>
      <w:r>
        <w:object w:dxaOrig="8597" w:dyaOrig="1179">
          <v:shape id="_x0000_i1063" type="#_x0000_t75" style="width:520.9pt;height:58.85pt" o:ole="">
            <v:imagedata r:id="rId21" o:title=""/>
          </v:shape>
          <o:OLEObject Type="Embed" ProgID="Excel.Sheet.12" ShapeID="_x0000_i1063" DrawAspect="Content" ObjectID="_1539621624" r:id="rId22"/>
        </w:object>
      </w:r>
    </w:p>
    <w:p w:rsidR="00460F83" w:rsidRDefault="00460F83" w:rsidP="00460F83">
      <w:pPr>
        <w:spacing w:line="240" w:lineRule="auto"/>
      </w:pPr>
    </w:p>
    <w:p w:rsidR="00001D3F" w:rsidRDefault="00460F83" w:rsidP="00460F83">
      <w:pPr>
        <w:spacing w:line="240" w:lineRule="auto"/>
      </w:pPr>
      <w:r>
        <w:t xml:space="preserve">Ad </w:t>
      </w:r>
      <w:r>
        <w:t>9</w:t>
      </w:r>
      <w:r>
        <w:t xml:space="preserve">) ZO schválilo </w:t>
      </w:r>
      <w:r>
        <w:t xml:space="preserve">neinvestiční příspěvek na </w:t>
      </w:r>
      <w:proofErr w:type="spellStart"/>
      <w:r>
        <w:t>párty</w:t>
      </w:r>
      <w:proofErr w:type="spellEnd"/>
      <w:r>
        <w:t xml:space="preserve"> stan 3x6m  </w:t>
      </w:r>
      <w:r>
        <w:t>ve výší 3 000,-kč</w:t>
      </w:r>
      <w:r>
        <w:t>.</w:t>
      </w:r>
      <w:r>
        <w:object w:dxaOrig="8597" w:dyaOrig="1179">
          <v:shape id="_x0000_i1067" type="#_x0000_t75" style="width:520.9pt;height:58.85pt" o:ole="">
            <v:imagedata r:id="rId23" o:title=""/>
          </v:shape>
          <o:OLEObject Type="Embed" ProgID="Excel.Sheet.12" ShapeID="_x0000_i1067" DrawAspect="Content" ObjectID="_1539621625" r:id="rId24"/>
        </w:object>
      </w:r>
    </w:p>
    <w:p w:rsidR="00460F83" w:rsidRDefault="00460F83" w:rsidP="00460F83">
      <w:pPr>
        <w:spacing w:line="240" w:lineRule="auto"/>
      </w:pPr>
      <w:r>
        <w:lastRenderedPageBreak/>
        <w:t xml:space="preserve">Ad </w:t>
      </w:r>
      <w:r>
        <w:t>10</w:t>
      </w:r>
      <w:r>
        <w:t xml:space="preserve">) ZO schválilo </w:t>
      </w:r>
      <w:r>
        <w:t xml:space="preserve">nabídku p. Krejčího na vypracování projektu na revitalizaci parku na návsi </w:t>
      </w:r>
      <w:proofErr w:type="gramStart"/>
      <w:r>
        <w:t>viz. příloha</w:t>
      </w:r>
      <w:proofErr w:type="gramEnd"/>
      <w:r>
        <w:t>.</w:t>
      </w:r>
    </w:p>
    <w:p w:rsidR="00460F83" w:rsidRDefault="00460F83" w:rsidP="00460F83">
      <w:pPr>
        <w:spacing w:line="240" w:lineRule="auto"/>
      </w:pPr>
      <w:r>
        <w:object w:dxaOrig="8597" w:dyaOrig="1179">
          <v:shape id="_x0000_i1072" type="#_x0000_t75" style="width:520.9pt;height:58.85pt" o:ole="">
            <v:imagedata r:id="rId25" o:title=""/>
          </v:shape>
          <o:OLEObject Type="Embed" ProgID="Excel.Sheet.12" ShapeID="_x0000_i1072" DrawAspect="Content" ObjectID="_1539621626" r:id="rId26"/>
        </w:object>
      </w:r>
    </w:p>
    <w:p w:rsidR="00460F83" w:rsidRDefault="00460F83" w:rsidP="001C1ECC">
      <w:pPr>
        <w:spacing w:line="240" w:lineRule="auto"/>
      </w:pPr>
    </w:p>
    <w:p w:rsidR="00460F83" w:rsidRDefault="00460F83" w:rsidP="00460F83">
      <w:pPr>
        <w:spacing w:line="240" w:lineRule="auto"/>
      </w:pPr>
      <w:r>
        <w:t>Ad 1</w:t>
      </w:r>
      <w:r>
        <w:t>1</w:t>
      </w:r>
      <w:r>
        <w:t xml:space="preserve">) ZO schválilo </w:t>
      </w:r>
      <w:r>
        <w:t xml:space="preserve">výkupní cenu </w:t>
      </w:r>
      <w:r w:rsidR="00B876EC">
        <w:t>¼</w:t>
      </w:r>
      <w:r w:rsidR="00B876EC">
        <w:t xml:space="preserve"> </w:t>
      </w:r>
      <w:r>
        <w:t xml:space="preserve">pozemku </w:t>
      </w:r>
      <w:r w:rsidR="00B876EC">
        <w:t xml:space="preserve"> </w:t>
      </w:r>
      <w:proofErr w:type="spellStart"/>
      <w:r w:rsidR="00B876EC">
        <w:t>p.č</w:t>
      </w:r>
      <w:proofErr w:type="spellEnd"/>
      <w:r w:rsidR="00B876EC">
        <w:t>. 1287/1 o výměře 721 m2 od pí</w:t>
      </w:r>
      <w:r>
        <w:t>.</w:t>
      </w:r>
      <w:r w:rsidR="00B876EC">
        <w:t xml:space="preserve"> </w:t>
      </w:r>
      <w:proofErr w:type="spellStart"/>
      <w:r w:rsidR="00B876EC">
        <w:t>Drochytkové</w:t>
      </w:r>
      <w:proofErr w:type="spellEnd"/>
      <w:r w:rsidR="00B876EC">
        <w:t xml:space="preserve"> ve výši 40.-kč za m2 </w:t>
      </w:r>
      <w:proofErr w:type="gramStart"/>
      <w:r w:rsidR="00B876EC">
        <w:t>viz. příloha</w:t>
      </w:r>
      <w:proofErr w:type="gramEnd"/>
      <w:r w:rsidR="00B876EC">
        <w:t>.</w:t>
      </w:r>
    </w:p>
    <w:p w:rsidR="00460F83" w:rsidRDefault="00B876EC" w:rsidP="00460F83">
      <w:pPr>
        <w:spacing w:line="240" w:lineRule="auto"/>
      </w:pPr>
      <w:r>
        <w:object w:dxaOrig="8597" w:dyaOrig="1179">
          <v:shape id="_x0000_i1076" type="#_x0000_t75" style="width:520.9pt;height:58.85pt" o:ole="">
            <v:imagedata r:id="rId27" o:title=""/>
          </v:shape>
          <o:OLEObject Type="Embed" ProgID="Excel.Sheet.12" ShapeID="_x0000_i1076" DrawAspect="Content" ObjectID="_1539621627" r:id="rId28"/>
        </w:object>
      </w:r>
    </w:p>
    <w:p w:rsidR="00460F83" w:rsidRDefault="00460F83" w:rsidP="001C1ECC">
      <w:pPr>
        <w:spacing w:line="240" w:lineRule="auto"/>
      </w:pPr>
    </w:p>
    <w:p w:rsidR="00B876EC" w:rsidRDefault="00FC6153" w:rsidP="001C1ECC">
      <w:pPr>
        <w:spacing w:line="240" w:lineRule="auto"/>
      </w:pPr>
      <w:r>
        <w:t>Různé</w:t>
      </w:r>
    </w:p>
    <w:p w:rsidR="001F65CF" w:rsidRDefault="00B876EC" w:rsidP="001C1ECC">
      <w:pPr>
        <w:spacing w:line="240" w:lineRule="auto"/>
      </w:pPr>
      <w:r>
        <w:t xml:space="preserve"> </w:t>
      </w:r>
      <w:proofErr w:type="gramStart"/>
      <w:r>
        <w:t>-</w:t>
      </w:r>
      <w:r w:rsidR="00FC6153">
        <w:t xml:space="preserve"> </w:t>
      </w:r>
      <w:r>
        <w:t xml:space="preserve"> </w:t>
      </w:r>
      <w:r w:rsidR="00FC6153">
        <w:t>ZO</w:t>
      </w:r>
      <w:proofErr w:type="gramEnd"/>
      <w:r w:rsidR="00FC6153">
        <w:t xml:space="preserve"> projednalo organizaci</w:t>
      </w:r>
      <w:r w:rsidR="001F65CF">
        <w:t xml:space="preserve"> </w:t>
      </w:r>
      <w:r>
        <w:t>první adventní neděle – rozsvěcení vánočního stromu.</w:t>
      </w:r>
    </w:p>
    <w:p w:rsidR="00B876EC" w:rsidRDefault="00B876EC" w:rsidP="001C1ECC">
      <w:pPr>
        <w:spacing w:line="240" w:lineRule="auto"/>
      </w:pPr>
      <w:r>
        <w:t>-   ZO projednalo organizaci „</w:t>
      </w:r>
      <w:proofErr w:type="gramStart"/>
      <w:r>
        <w:t>Posezení z důchodci</w:t>
      </w:r>
      <w:proofErr w:type="gramEnd"/>
      <w:r>
        <w:t>“</w:t>
      </w:r>
    </w:p>
    <w:p w:rsidR="00B876EC" w:rsidRDefault="00B876EC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FA15D0">
        <w:t>1</w:t>
      </w:r>
      <w:r w:rsidR="006D23CA">
        <w:t>9</w:t>
      </w:r>
      <w:r w:rsidR="000010AF">
        <w:t>.</w:t>
      </w:r>
      <w:r w:rsidR="00B876EC">
        <w:t>25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r>
        <w:t xml:space="preserve">Zapsal  </w:t>
      </w:r>
      <w:r w:rsidR="00B876EC">
        <w:t xml:space="preserve">: </w:t>
      </w:r>
      <w:bookmarkStart w:id="7" w:name="_GoBack"/>
      <w:bookmarkEnd w:id="7"/>
      <w:r>
        <w:t>Bonk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proofErr w:type="spellStart"/>
      <w:r w:rsidR="00623D12">
        <w:t>Rapf</w:t>
      </w:r>
      <w:proofErr w:type="spellEnd"/>
      <w:proofErr w:type="gramEnd"/>
      <w:r w:rsidR="00623D12">
        <w:t xml:space="preserve"> Otto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623D12">
        <w:t>Sova Petr</w:t>
      </w:r>
      <w:r w:rsidR="003A12EA">
        <w:t xml:space="preserve"> 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D4C1B"/>
    <w:rsid w:val="002D4DD4"/>
    <w:rsid w:val="002E2028"/>
    <w:rsid w:val="002F3DF4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81878"/>
    <w:rsid w:val="00382A54"/>
    <w:rsid w:val="003A12EA"/>
    <w:rsid w:val="003A754A"/>
    <w:rsid w:val="003C5248"/>
    <w:rsid w:val="003D39AB"/>
    <w:rsid w:val="003D5D5E"/>
    <w:rsid w:val="003E0445"/>
    <w:rsid w:val="004042B4"/>
    <w:rsid w:val="0040475E"/>
    <w:rsid w:val="004064A5"/>
    <w:rsid w:val="00412AC2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48DA"/>
    <w:rsid w:val="004D06B2"/>
    <w:rsid w:val="004D3054"/>
    <w:rsid w:val="004E1067"/>
    <w:rsid w:val="00510E14"/>
    <w:rsid w:val="00512118"/>
    <w:rsid w:val="005268DC"/>
    <w:rsid w:val="00534D65"/>
    <w:rsid w:val="005576D6"/>
    <w:rsid w:val="00566A89"/>
    <w:rsid w:val="00591FFF"/>
    <w:rsid w:val="005963E5"/>
    <w:rsid w:val="005B5591"/>
    <w:rsid w:val="005B6F70"/>
    <w:rsid w:val="005C109F"/>
    <w:rsid w:val="005E1F8F"/>
    <w:rsid w:val="005F2B26"/>
    <w:rsid w:val="005F3B1C"/>
    <w:rsid w:val="00601D33"/>
    <w:rsid w:val="006147CA"/>
    <w:rsid w:val="00620734"/>
    <w:rsid w:val="00623D12"/>
    <w:rsid w:val="00632484"/>
    <w:rsid w:val="00657AEB"/>
    <w:rsid w:val="00661A3A"/>
    <w:rsid w:val="0067310E"/>
    <w:rsid w:val="00681696"/>
    <w:rsid w:val="006904C8"/>
    <w:rsid w:val="006C1346"/>
    <w:rsid w:val="006D23CA"/>
    <w:rsid w:val="006D47F7"/>
    <w:rsid w:val="006D7E6A"/>
    <w:rsid w:val="006E6D09"/>
    <w:rsid w:val="00702C76"/>
    <w:rsid w:val="00717C11"/>
    <w:rsid w:val="00726E5A"/>
    <w:rsid w:val="0073381E"/>
    <w:rsid w:val="00740C98"/>
    <w:rsid w:val="00766B59"/>
    <w:rsid w:val="00775023"/>
    <w:rsid w:val="007759AD"/>
    <w:rsid w:val="00791A49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11BF"/>
    <w:rsid w:val="008738F4"/>
    <w:rsid w:val="00891200"/>
    <w:rsid w:val="00893C5E"/>
    <w:rsid w:val="008A6A4D"/>
    <w:rsid w:val="008A6AC8"/>
    <w:rsid w:val="008B611C"/>
    <w:rsid w:val="008B75F5"/>
    <w:rsid w:val="008F611F"/>
    <w:rsid w:val="008F63BA"/>
    <w:rsid w:val="00921FAE"/>
    <w:rsid w:val="00933B8D"/>
    <w:rsid w:val="00941065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59A7"/>
    <w:rsid w:val="00985ACF"/>
    <w:rsid w:val="009948A3"/>
    <w:rsid w:val="00995936"/>
    <w:rsid w:val="009A3D57"/>
    <w:rsid w:val="009B2860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774E"/>
    <w:rsid w:val="00A40D7B"/>
    <w:rsid w:val="00A634E6"/>
    <w:rsid w:val="00A72291"/>
    <w:rsid w:val="00A73DF7"/>
    <w:rsid w:val="00A8064E"/>
    <w:rsid w:val="00A86B3C"/>
    <w:rsid w:val="00A917D2"/>
    <w:rsid w:val="00A96B91"/>
    <w:rsid w:val="00AA0771"/>
    <w:rsid w:val="00AA105D"/>
    <w:rsid w:val="00AA4AF6"/>
    <w:rsid w:val="00AA639C"/>
    <w:rsid w:val="00AA6569"/>
    <w:rsid w:val="00AB25D2"/>
    <w:rsid w:val="00AF0BDB"/>
    <w:rsid w:val="00B210F0"/>
    <w:rsid w:val="00B3418D"/>
    <w:rsid w:val="00B43E1B"/>
    <w:rsid w:val="00B57B38"/>
    <w:rsid w:val="00B81676"/>
    <w:rsid w:val="00B876EC"/>
    <w:rsid w:val="00B87B5A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372C3"/>
    <w:rsid w:val="00C44386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F0019"/>
    <w:rsid w:val="00D2372D"/>
    <w:rsid w:val="00D26388"/>
    <w:rsid w:val="00D329B8"/>
    <w:rsid w:val="00D32F12"/>
    <w:rsid w:val="00D5189E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04AC7"/>
    <w:rsid w:val="00F156B5"/>
    <w:rsid w:val="00F26879"/>
    <w:rsid w:val="00F27FC0"/>
    <w:rsid w:val="00F54D41"/>
    <w:rsid w:val="00F81B13"/>
    <w:rsid w:val="00F83249"/>
    <w:rsid w:val="00FA15D0"/>
    <w:rsid w:val="00FB57DE"/>
    <w:rsid w:val="00FB6EC1"/>
    <w:rsid w:val="00FC6153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9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Excel_Worksheet11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BF58-6A10-4C95-96BB-1E73A837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NT Dell</cp:lastModifiedBy>
  <cp:revision>4</cp:revision>
  <cp:lastPrinted>2016-10-07T10:58:00Z</cp:lastPrinted>
  <dcterms:created xsi:type="dcterms:W3CDTF">2016-11-02T16:43:00Z</dcterms:created>
  <dcterms:modified xsi:type="dcterms:W3CDTF">2016-11-02T18:53:00Z</dcterms:modified>
</cp:coreProperties>
</file>