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81B13">
        <w:rPr>
          <w:b/>
          <w:u w:val="single"/>
        </w:rPr>
        <w:t>2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F81B13">
        <w:rPr>
          <w:b/>
          <w:u w:val="single"/>
        </w:rPr>
        <w:t>10.5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F81B13">
        <w:t>8</w:t>
      </w:r>
      <w:r>
        <w:t xml:space="preserve"> členů</w:t>
      </w:r>
      <w:proofErr w:type="gramEnd"/>
      <w:r>
        <w:t xml:space="preserve"> zastupitelstva dle prezenční listiny</w:t>
      </w:r>
      <w:r w:rsidR="00F81B13">
        <w:t xml:space="preserve">, omluven </w:t>
      </w:r>
      <w:proofErr w:type="spellStart"/>
      <w:r w:rsidR="00F81B13">
        <w:t>Mihola</w:t>
      </w:r>
      <w:proofErr w:type="spellEnd"/>
      <w:r w:rsidR="00F81B13">
        <w:t xml:space="preserve"> Jaroslav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F81B13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25085640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F81B13">
        <w:t>Bauerová</w:t>
      </w:r>
      <w:proofErr w:type="gramEnd"/>
      <w:r w:rsidR="00F81B13">
        <w:t xml:space="preserve"> Anna, </w:t>
      </w:r>
      <w:proofErr w:type="spellStart"/>
      <w:r w:rsidR="00F81B13">
        <w:t>Rapf</w:t>
      </w:r>
      <w:proofErr w:type="spellEnd"/>
      <w:r w:rsidR="00F81B13">
        <w:t xml:space="preserve"> Otto</w:t>
      </w:r>
    </w:p>
    <w:bookmarkStart w:id="2" w:name="_MON_1515941819"/>
    <w:bookmarkEnd w:id="2"/>
    <w:p w:rsidR="00290A87" w:rsidRDefault="00F81B13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25085641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smlouvě budoucí o zřízení věcného břemene.</w:t>
      </w:r>
    </w:p>
    <w:p w:rsidR="00A3774E" w:rsidRDefault="00F81B13" w:rsidP="00A3774E">
      <w:pPr>
        <w:pStyle w:val="Odstavecseseznamem"/>
        <w:numPr>
          <w:ilvl w:val="0"/>
          <w:numId w:val="3"/>
        </w:numPr>
        <w:spacing w:line="240" w:lineRule="auto"/>
      </w:pPr>
      <w:r>
        <w:t xml:space="preserve">Nájemní smlouva s paní </w:t>
      </w:r>
      <w:proofErr w:type="spellStart"/>
      <w:r>
        <w:t>Míznerovou</w:t>
      </w:r>
      <w:proofErr w:type="spellEnd"/>
      <w:r w:rsidR="00EB7E02">
        <w:t>.</w:t>
      </w:r>
    </w:p>
    <w:p w:rsidR="00CB5CA1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Parkoviště u bytového domu</w:t>
      </w:r>
      <w:r w:rsidR="00BF79F7">
        <w:t>.</w:t>
      </w:r>
    </w:p>
    <w:p w:rsidR="00CB5CA1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pana Procházky o odkup obecního pozemku.</w:t>
      </w:r>
    </w:p>
    <w:p w:rsidR="00CA1533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Rozpočtové opatření č. 1</w:t>
      </w:r>
      <w:r w:rsidR="002167F9">
        <w:t>.</w:t>
      </w:r>
    </w:p>
    <w:p w:rsidR="00F81B13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závěrečného účtu obce Trstěnice.</w:t>
      </w:r>
    </w:p>
    <w:p w:rsidR="00F81B13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Žádost pana </w:t>
      </w:r>
      <w:proofErr w:type="spellStart"/>
      <w:r>
        <w:t>Chlebečka</w:t>
      </w:r>
      <w:proofErr w:type="spellEnd"/>
      <w:r>
        <w:t xml:space="preserve"> o odkup pozemku.</w:t>
      </w:r>
    </w:p>
    <w:p w:rsidR="00F81B13" w:rsidRDefault="00F81B13" w:rsidP="001C1ECC">
      <w:pPr>
        <w:pStyle w:val="Odstavecseseznamem"/>
        <w:numPr>
          <w:ilvl w:val="0"/>
          <w:numId w:val="3"/>
        </w:numPr>
        <w:spacing w:line="240" w:lineRule="auto"/>
      </w:pPr>
      <w:r>
        <w:t>Kupní smlouva.</w:t>
      </w:r>
    </w:p>
    <w:bookmarkStart w:id="3" w:name="_MON_1515942276"/>
    <w:bookmarkEnd w:id="3"/>
    <w:p w:rsidR="002130FD" w:rsidRDefault="00F81B13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25085642" r:id="rId12"/>
        </w:object>
      </w:r>
    </w:p>
    <w:p w:rsidR="00985ACF" w:rsidRDefault="00985A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schvaluje</w:t>
      </w:r>
      <w:r w:rsidR="00F81B13">
        <w:t xml:space="preserve"> smlouvu o smlouvě budoucí na zřízení věcného břemene – souhlas s umístěním distribučního </w:t>
      </w:r>
      <w:proofErr w:type="gramStart"/>
      <w:r w:rsidR="00A917D2">
        <w:t>zaříz</w:t>
      </w:r>
      <w:r w:rsidR="00F81B13">
        <w:t>ení</w:t>
      </w:r>
      <w:r w:rsidR="00C519D9">
        <w:t xml:space="preserve">, </w:t>
      </w:r>
      <w:r w:rsidR="00F81B13">
        <w:t xml:space="preserve"> jedná</w:t>
      </w:r>
      <w:proofErr w:type="gramEnd"/>
      <w:r w:rsidR="00F81B13">
        <w:t xml:space="preserve"> se o stavbu – přípojka KNN Ing. Hlávka</w:t>
      </w:r>
      <w:r w:rsidR="00C519D9">
        <w:t xml:space="preserve"> na parcele 4093/19 k. </w:t>
      </w:r>
      <w:proofErr w:type="spellStart"/>
      <w:r w:rsidR="00C519D9">
        <w:t>ú.</w:t>
      </w:r>
      <w:proofErr w:type="spellEnd"/>
      <w:r w:rsidR="00C519D9">
        <w:t xml:space="preserve"> </w:t>
      </w:r>
      <w:r w:rsidR="00A917D2">
        <w:t xml:space="preserve"> Trstěnice u Mor. Krumlova</w:t>
      </w:r>
      <w:r w:rsidR="00C519D9">
        <w:t>,</w:t>
      </w:r>
      <w:r w:rsidR="00A917D2">
        <w:t xml:space="preserve"> zapsané na LV 10001.</w:t>
      </w:r>
    </w:p>
    <w:bookmarkStart w:id="4" w:name="_MON_1515945432"/>
    <w:bookmarkEnd w:id="4"/>
    <w:p w:rsidR="00AA6569" w:rsidRDefault="00A917D2" w:rsidP="00EF0CF6">
      <w:pPr>
        <w:spacing w:line="240" w:lineRule="auto"/>
      </w:pPr>
      <w:r>
        <w:object w:dxaOrig="8727" w:dyaOrig="1179">
          <v:shape id="_x0000_i1028" type="#_x0000_t75" style="width:529.05pt;height:58.85pt" o:ole="">
            <v:imagedata r:id="rId13" o:title=""/>
          </v:shape>
          <o:OLEObject Type="Embed" ProgID="Excel.Sheet.12" ShapeID="_x0000_i1028" DrawAspect="Content" ObjectID="_1525085643" r:id="rId14"/>
        </w:object>
      </w: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 xml:space="preserve">2) ZO </w:t>
      </w:r>
      <w:r w:rsidR="00512118">
        <w:t>schvaluje</w:t>
      </w:r>
      <w:r w:rsidR="00A917D2">
        <w:t xml:space="preserve"> nájemní smlouvu paní</w:t>
      </w:r>
      <w:r w:rsidR="00D32F12">
        <w:t xml:space="preserve"> Lucii </w:t>
      </w:r>
      <w:proofErr w:type="spellStart"/>
      <w:r w:rsidR="00D32F12">
        <w:t>Míznerovou</w:t>
      </w:r>
      <w:proofErr w:type="spellEnd"/>
      <w:r w:rsidR="00D32F12">
        <w:t xml:space="preserve"> jako nájemce do bytu </w:t>
      </w:r>
      <w:proofErr w:type="gramStart"/>
      <w:r w:rsidR="00D32F12">
        <w:t>č</w:t>
      </w:r>
      <w:r w:rsidR="00512118">
        <w:t>.</w:t>
      </w:r>
      <w:r w:rsidR="00D32F12">
        <w:t>4.</w:t>
      </w:r>
      <w:proofErr w:type="gramEnd"/>
    </w:p>
    <w:bookmarkStart w:id="5" w:name="_MON_1501054527"/>
    <w:bookmarkEnd w:id="5"/>
    <w:p w:rsidR="00E50093" w:rsidRDefault="00A917D2" w:rsidP="001C1ECC">
      <w:pPr>
        <w:spacing w:line="240" w:lineRule="auto"/>
      </w:pPr>
      <w:r>
        <w:object w:dxaOrig="8597" w:dyaOrig="1179">
          <v:shape id="_x0000_i1029" type="#_x0000_t75" style="width:520.9pt;height:58.85pt" o:ole="">
            <v:imagedata r:id="rId15" o:title=""/>
          </v:shape>
          <o:OLEObject Type="Embed" ProgID="Excel.Sheet.12" ShapeID="_x0000_i1029" DrawAspect="Content" ObjectID="_1525085644" r:id="rId16"/>
        </w:object>
      </w:r>
    </w:p>
    <w:p w:rsidR="003A12EA" w:rsidRDefault="003A12EA" w:rsidP="001C1ECC">
      <w:pPr>
        <w:spacing w:line="240" w:lineRule="auto"/>
      </w:pPr>
    </w:p>
    <w:p w:rsidR="00A96B91" w:rsidRDefault="007F6F6E" w:rsidP="001C1ECC">
      <w:pPr>
        <w:spacing w:line="240" w:lineRule="auto"/>
      </w:pPr>
      <w:r>
        <w:lastRenderedPageBreak/>
        <w:t>Ad 3) ZO</w:t>
      </w:r>
      <w:r w:rsidR="00A917D2">
        <w:t xml:space="preserve"> </w:t>
      </w:r>
      <w:r w:rsidR="009C1D85">
        <w:t>pověřilo starostku obce k zadání objednávky projektu na rozšíření parkoviště u bytového domu na pozemku par</w:t>
      </w:r>
      <w:r w:rsidR="00C519D9">
        <w:t xml:space="preserve">. </w:t>
      </w:r>
      <w:r w:rsidR="009C1D85">
        <w:t>č. 484 a</w:t>
      </w:r>
      <w:r w:rsidR="00C519D9">
        <w:t xml:space="preserve"> </w:t>
      </w:r>
      <w:proofErr w:type="gramStart"/>
      <w:r w:rsidR="00C519D9">
        <w:t>p.  č.</w:t>
      </w:r>
      <w:proofErr w:type="gramEnd"/>
      <w:r w:rsidR="00C519D9">
        <w:t xml:space="preserve">  485, které jsou</w:t>
      </w:r>
      <w:r w:rsidR="009C1D85">
        <w:t xml:space="preserve"> ve vlastnictví obce.</w:t>
      </w:r>
    </w:p>
    <w:p w:rsidR="00DF011D" w:rsidRDefault="008A6A4D" w:rsidP="004D06B2">
      <w:pPr>
        <w:spacing w:line="240" w:lineRule="auto"/>
      </w:pPr>
      <w:bookmarkStart w:id="6" w:name="_GoBack"/>
      <w:bookmarkEnd w:id="6"/>
      <w:r>
        <w:t xml:space="preserve">Ad 4) Na základě žádosti pana Procházky </w:t>
      </w:r>
      <w:proofErr w:type="gramStart"/>
      <w:r>
        <w:t>č.p.</w:t>
      </w:r>
      <w:proofErr w:type="gramEnd"/>
      <w:r>
        <w:t xml:space="preserve"> 82 o odkup části obecního pozemku </w:t>
      </w:r>
      <w:proofErr w:type="spellStart"/>
      <w:r>
        <w:t>par.č</w:t>
      </w:r>
      <w:proofErr w:type="spellEnd"/>
      <w:r>
        <w:t>. 1295/6 se ZO dohodlo, že bude provedeno místní šetření a rozhodnutí se učiní na základě zjištěných skutečností.</w:t>
      </w:r>
      <w:r w:rsidR="00364EEB">
        <w:t xml:space="preserve"> Místní šetření provedou Ing. Sova Petr, </w:t>
      </w:r>
      <w:proofErr w:type="spellStart"/>
      <w:r w:rsidR="00364EEB">
        <w:t>Mgr</w:t>
      </w:r>
      <w:proofErr w:type="spellEnd"/>
      <w:r w:rsidR="00364EEB">
        <w:t xml:space="preserve"> </w:t>
      </w:r>
      <w:proofErr w:type="spellStart"/>
      <w:r w:rsidR="00364EEB">
        <w:t>Rapf</w:t>
      </w:r>
      <w:proofErr w:type="spellEnd"/>
      <w:r w:rsidR="00364EEB">
        <w:t xml:space="preserve"> Otto, Bř</w:t>
      </w:r>
      <w:r w:rsidR="00C519D9">
        <w:t>ezina Jan a Chlebeček Drahoslav v nejbližším možném termínu. Dle závěru z šetření se na příštím zasedání ZO rozhodne o vyhovění či zamítnutí žádosti.</w:t>
      </w:r>
    </w:p>
    <w:p w:rsidR="001A2B55" w:rsidRDefault="001A2B55" w:rsidP="001C1ECC">
      <w:pPr>
        <w:spacing w:line="240" w:lineRule="auto"/>
      </w:pPr>
    </w:p>
    <w:p w:rsidR="002E2028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A73DF7">
        <w:t>schválilo</w:t>
      </w:r>
      <w:r w:rsidR="00AA6569">
        <w:t xml:space="preserve"> </w:t>
      </w:r>
      <w:r w:rsidR="008A6A4D">
        <w:t xml:space="preserve">rozpočtové opatření </w:t>
      </w:r>
      <w:proofErr w:type="gramStart"/>
      <w:r w:rsidR="008A6A4D">
        <w:t>č.1.</w:t>
      </w:r>
      <w:proofErr w:type="gramEnd"/>
    </w:p>
    <w:bookmarkStart w:id="7" w:name="_MON_1504693221"/>
    <w:bookmarkEnd w:id="7"/>
    <w:p w:rsidR="002953B2" w:rsidRDefault="00364EEB" w:rsidP="001C1ECC">
      <w:pPr>
        <w:spacing w:line="240" w:lineRule="auto"/>
      </w:pPr>
      <w:r>
        <w:object w:dxaOrig="8727" w:dyaOrig="1179">
          <v:shape id="_x0000_i1030" type="#_x0000_t75" style="width:529.05pt;height:58.85pt" o:ole="">
            <v:imagedata r:id="rId17" o:title=""/>
          </v:shape>
          <o:OLEObject Type="Embed" ProgID="Excel.Sheet.12" ShapeID="_x0000_i1030" DrawAspect="Content" ObjectID="_1525085645" r:id="rId18"/>
        </w:object>
      </w:r>
    </w:p>
    <w:p w:rsidR="000010AF" w:rsidRDefault="00364EEB" w:rsidP="00364EEB">
      <w:pPr>
        <w:spacing w:line="240" w:lineRule="auto"/>
      </w:pPr>
      <w:r>
        <w:t xml:space="preserve">ad </w:t>
      </w:r>
      <w:r w:rsidR="000010AF">
        <w:t>6</w:t>
      </w:r>
      <w:r>
        <w:t xml:space="preserve">) ZO </w:t>
      </w:r>
      <w:r w:rsidR="000010AF">
        <w:t>projednalo na svém zasedaní závě</w:t>
      </w:r>
      <w:r>
        <w:t xml:space="preserve">rečný účet obce Trstěnice za rok 2015 a v souladu s ustanovením </w:t>
      </w:r>
      <w:r w:rsidR="000010AF">
        <w:t>§ 17 odst.</w:t>
      </w:r>
      <w:r w:rsidR="00C519D9">
        <w:t xml:space="preserve"> 7 zákona </w:t>
      </w:r>
      <w:r w:rsidR="000010AF">
        <w:t>č. 250/2000 S</w:t>
      </w:r>
      <w:r>
        <w:t xml:space="preserve">b. ve znění pozdějších předpisů schvaluje celoroční hospodaření obce Trstěnice </w:t>
      </w:r>
      <w:r w:rsidR="000010AF">
        <w:t xml:space="preserve">za rok </w:t>
      </w:r>
      <w:proofErr w:type="gramStart"/>
      <w:r w:rsidR="000010AF">
        <w:t>2015</w:t>
      </w:r>
      <w:r w:rsidR="00C519D9">
        <w:t xml:space="preserve">, </w:t>
      </w:r>
      <w:r w:rsidR="000010AF">
        <w:t xml:space="preserve"> </w:t>
      </w:r>
      <w:r>
        <w:t>včetně</w:t>
      </w:r>
      <w:proofErr w:type="gramEnd"/>
      <w:r>
        <w:t xml:space="preserve"> výsledků přez</w:t>
      </w:r>
      <w:r w:rsidR="000010AF">
        <w:t>koumání hospodaření obce Trstěn</w:t>
      </w:r>
      <w:r>
        <w:t xml:space="preserve">ice za rok 2015, a to bez výhrad. Po schválení </w:t>
      </w:r>
      <w:r w:rsidR="000010AF">
        <w:t>v zastupitelstvu obce Trstěnice se návrh závěrečného účtu stává „ Závěrečným účtem obce Trstěnice za rok 2015“.</w:t>
      </w:r>
    </w:p>
    <w:p w:rsidR="00364EEB" w:rsidRDefault="00364EEB" w:rsidP="00364EEB">
      <w:pPr>
        <w:spacing w:line="240" w:lineRule="auto"/>
      </w:pPr>
      <w:r>
        <w:object w:dxaOrig="8727" w:dyaOrig="1179">
          <v:shape id="_x0000_i1031" type="#_x0000_t75" style="width:529.05pt;height:58.85pt" o:ole="">
            <v:imagedata r:id="rId19" o:title=""/>
          </v:shape>
          <o:OLEObject Type="Embed" ProgID="Excel.Sheet.12" ShapeID="_x0000_i1031" DrawAspect="Content" ObjectID="_1525085646" r:id="rId20"/>
        </w:object>
      </w:r>
    </w:p>
    <w:p w:rsidR="000010AF" w:rsidRDefault="000010AF" w:rsidP="000010AF">
      <w:pPr>
        <w:spacing w:line="240" w:lineRule="auto"/>
      </w:pPr>
      <w:r>
        <w:t xml:space="preserve">Ad 7) ZO schvaluje žádost pana </w:t>
      </w:r>
      <w:proofErr w:type="spellStart"/>
      <w:r>
        <w:t>Chlebečka</w:t>
      </w:r>
      <w:proofErr w:type="spellEnd"/>
      <w:r>
        <w:t xml:space="preserve"> </w:t>
      </w:r>
      <w:proofErr w:type="gramStart"/>
      <w:r>
        <w:t>č.p.</w:t>
      </w:r>
      <w:proofErr w:type="gramEnd"/>
      <w:r>
        <w:t xml:space="preserve"> 22 o odkup 6m2 z obecního pozemku </w:t>
      </w:r>
      <w:proofErr w:type="spellStart"/>
      <w:r>
        <w:t>par.č</w:t>
      </w:r>
      <w:proofErr w:type="spellEnd"/>
      <w:r>
        <w:t xml:space="preserve">. 4093/19. Jedná se o plochu na obnovení vchodu do RD </w:t>
      </w:r>
      <w:proofErr w:type="gramStart"/>
      <w:r>
        <w:t>č.p.</w:t>
      </w:r>
      <w:proofErr w:type="gramEnd"/>
      <w:r>
        <w:t xml:space="preserve"> 22. </w:t>
      </w:r>
    </w:p>
    <w:p w:rsidR="000010AF" w:rsidRDefault="000010AF" w:rsidP="000010AF">
      <w:pPr>
        <w:spacing w:line="240" w:lineRule="auto"/>
      </w:pPr>
      <w:r>
        <w:object w:dxaOrig="8727" w:dyaOrig="1179">
          <v:shape id="_x0000_i1032" type="#_x0000_t75" style="width:529.05pt;height:58.85pt" o:ole="">
            <v:imagedata r:id="rId21" o:title=""/>
          </v:shape>
          <o:OLEObject Type="Embed" ProgID="Excel.Sheet.12" ShapeID="_x0000_i1032" DrawAspect="Content" ObjectID="_1525085647" r:id="rId22"/>
        </w:object>
      </w:r>
    </w:p>
    <w:p w:rsidR="000010AF" w:rsidRDefault="000010AF" w:rsidP="000010AF">
      <w:pPr>
        <w:spacing w:line="240" w:lineRule="auto"/>
      </w:pPr>
      <w:r>
        <w:t xml:space="preserve">Ad 8) ZO schvaluje kupní smlouvu, kterou obec panu </w:t>
      </w:r>
      <w:proofErr w:type="spellStart"/>
      <w:r>
        <w:t>Chlebečkovi</w:t>
      </w:r>
      <w:proofErr w:type="spellEnd"/>
      <w:r>
        <w:t xml:space="preserve"> č.</w:t>
      </w:r>
      <w:r w:rsidR="00C519D9">
        <w:t xml:space="preserve"> </w:t>
      </w:r>
      <w:r>
        <w:t>p.</w:t>
      </w:r>
      <w:r w:rsidR="00C519D9">
        <w:t xml:space="preserve"> </w:t>
      </w:r>
      <w:r>
        <w:t xml:space="preserve"> 22  prodává 6m2 z obecního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4093/19. Jedná se o plochu na obnovení vchodu do RD </w:t>
      </w:r>
      <w:proofErr w:type="gramStart"/>
      <w:r>
        <w:t>č.p.</w:t>
      </w:r>
      <w:proofErr w:type="gramEnd"/>
      <w:r>
        <w:t xml:space="preserve"> 22. </w:t>
      </w:r>
      <w:r w:rsidR="00C519D9">
        <w:t>Kupní cena byla zastupitelstvem obce stanovena 10,-Kč za m2, celková částka je 60,- Kč.</w:t>
      </w:r>
    </w:p>
    <w:p w:rsidR="000010AF" w:rsidRDefault="000010AF" w:rsidP="000010AF">
      <w:pPr>
        <w:spacing w:line="240" w:lineRule="auto"/>
      </w:pPr>
      <w:r>
        <w:object w:dxaOrig="8727" w:dyaOrig="1179">
          <v:shape id="_x0000_i1033" type="#_x0000_t75" style="width:529.05pt;height:58.85pt" o:ole="">
            <v:imagedata r:id="rId23" o:title=""/>
          </v:shape>
          <o:OLEObject Type="Embed" ProgID="Excel.Sheet.12" ShapeID="_x0000_i1033" DrawAspect="Content" ObjectID="_1525085648" r:id="rId24"/>
        </w:object>
      </w: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20.20</w:t>
      </w:r>
      <w:r>
        <w:t xml:space="preserve"> hod.</w:t>
      </w: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412AC2">
        <w:t xml:space="preserve"> </w:t>
      </w:r>
      <w:r w:rsidR="003A12EA">
        <w:t>Bauerová</w:t>
      </w:r>
      <w:proofErr w:type="gramEnd"/>
      <w:r w:rsidR="003A12EA">
        <w:t xml:space="preserve"> Anna   </w:t>
      </w:r>
      <w:r w:rsidR="00FD432D">
        <w:t>…………………………………</w:t>
      </w:r>
      <w:r w:rsidR="00412AC2">
        <w:t>…….</w:t>
      </w:r>
      <w:r w:rsidR="00FD432D">
        <w:t xml:space="preserve">      </w:t>
      </w:r>
      <w:proofErr w:type="spellStart"/>
      <w:r w:rsidR="003A12EA">
        <w:t>Rapf</w:t>
      </w:r>
      <w:proofErr w:type="spellEnd"/>
      <w:r w:rsidR="003A12EA">
        <w:t xml:space="preserve"> Otto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lastRenderedPageBreak/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1ECC"/>
    <w:rsid w:val="001C71D2"/>
    <w:rsid w:val="001D5471"/>
    <w:rsid w:val="001F5E08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90A87"/>
    <w:rsid w:val="00294080"/>
    <w:rsid w:val="002953B2"/>
    <w:rsid w:val="002A1643"/>
    <w:rsid w:val="002B5D6E"/>
    <w:rsid w:val="002B745A"/>
    <w:rsid w:val="002D4C1B"/>
    <w:rsid w:val="002D4DD4"/>
    <w:rsid w:val="002E2028"/>
    <w:rsid w:val="00305E63"/>
    <w:rsid w:val="003204B9"/>
    <w:rsid w:val="00331059"/>
    <w:rsid w:val="00337158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2B1"/>
    <w:rsid w:val="00477122"/>
    <w:rsid w:val="004967F6"/>
    <w:rsid w:val="004B48DA"/>
    <w:rsid w:val="004D06B2"/>
    <w:rsid w:val="004D3054"/>
    <w:rsid w:val="004E1067"/>
    <w:rsid w:val="00510E14"/>
    <w:rsid w:val="00512118"/>
    <w:rsid w:val="005268DC"/>
    <w:rsid w:val="00534D65"/>
    <w:rsid w:val="00566A89"/>
    <w:rsid w:val="005B5591"/>
    <w:rsid w:val="005C109F"/>
    <w:rsid w:val="005E1F8F"/>
    <w:rsid w:val="005F3B1C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26E5A"/>
    <w:rsid w:val="0073381E"/>
    <w:rsid w:val="00740C98"/>
    <w:rsid w:val="00766B59"/>
    <w:rsid w:val="00775023"/>
    <w:rsid w:val="007759AD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717D4"/>
    <w:rsid w:val="00971B81"/>
    <w:rsid w:val="00977A64"/>
    <w:rsid w:val="009859A7"/>
    <w:rsid w:val="00985ACF"/>
    <w:rsid w:val="009948A3"/>
    <w:rsid w:val="00995936"/>
    <w:rsid w:val="009B2860"/>
    <w:rsid w:val="009C1D85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17D2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5C25"/>
    <w:rsid w:val="00BF79F7"/>
    <w:rsid w:val="00C32089"/>
    <w:rsid w:val="00C44386"/>
    <w:rsid w:val="00C479FF"/>
    <w:rsid w:val="00C519D9"/>
    <w:rsid w:val="00C551A0"/>
    <w:rsid w:val="00C57D4F"/>
    <w:rsid w:val="00C66158"/>
    <w:rsid w:val="00C66971"/>
    <w:rsid w:val="00CA1533"/>
    <w:rsid w:val="00CB5CA1"/>
    <w:rsid w:val="00CC2631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1FD4"/>
    <w:rsid w:val="00E14B11"/>
    <w:rsid w:val="00E239AA"/>
    <w:rsid w:val="00E25147"/>
    <w:rsid w:val="00E46A58"/>
    <w:rsid w:val="00E50093"/>
    <w:rsid w:val="00E622A1"/>
    <w:rsid w:val="00E63062"/>
    <w:rsid w:val="00E73050"/>
    <w:rsid w:val="00E76005"/>
    <w:rsid w:val="00E83B09"/>
    <w:rsid w:val="00E9207B"/>
    <w:rsid w:val="00EB6C7C"/>
    <w:rsid w:val="00EB7E02"/>
    <w:rsid w:val="00ED1E75"/>
    <w:rsid w:val="00EF0CF6"/>
    <w:rsid w:val="00EF40EA"/>
    <w:rsid w:val="00EF4AB6"/>
    <w:rsid w:val="00F156B5"/>
    <w:rsid w:val="00F26879"/>
    <w:rsid w:val="00F27FC0"/>
    <w:rsid w:val="00F54D41"/>
    <w:rsid w:val="00F81B1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3C83-850D-4A65-9E2F-631BEB96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11</cp:revision>
  <cp:lastPrinted>2016-05-18T12:07:00Z</cp:lastPrinted>
  <dcterms:created xsi:type="dcterms:W3CDTF">2016-04-05T17:00:00Z</dcterms:created>
  <dcterms:modified xsi:type="dcterms:W3CDTF">2016-05-18T12:07:00Z</dcterms:modified>
</cp:coreProperties>
</file>